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7A1" w:rsidRPr="00A617A1" w:rsidRDefault="00A617A1" w:rsidP="00A617A1">
      <w:pPr>
        <w:shd w:val="clear" w:color="auto" w:fill="F9F9F9"/>
        <w:spacing w:after="150" w:line="240" w:lineRule="auto"/>
        <w:jc w:val="center"/>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ЗАКОН</w:t>
      </w:r>
    </w:p>
    <w:p w:rsidR="00A617A1" w:rsidRPr="00A617A1" w:rsidRDefault="00A617A1" w:rsidP="00A617A1">
      <w:pPr>
        <w:shd w:val="clear" w:color="auto" w:fill="F9F9F9"/>
        <w:spacing w:after="150" w:line="240" w:lineRule="auto"/>
        <w:jc w:val="center"/>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РЕСПУБЛИКИ ТАДЖИКИСТАН</w:t>
      </w:r>
    </w:p>
    <w:p w:rsidR="00A617A1" w:rsidRPr="00A617A1" w:rsidRDefault="00A617A1" w:rsidP="00A617A1">
      <w:pPr>
        <w:shd w:val="clear" w:color="auto" w:fill="F9F9F9"/>
        <w:spacing w:after="150" w:line="240" w:lineRule="auto"/>
        <w:jc w:val="center"/>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О НОРМАТИВНЫХ ПРАВОВЫХ АКТАХ</w:t>
      </w:r>
    </w:p>
    <w:p w:rsidR="00A617A1" w:rsidRPr="00A617A1" w:rsidRDefault="00A617A1" w:rsidP="00A617A1">
      <w:pPr>
        <w:shd w:val="clear" w:color="auto" w:fill="F9F9F9"/>
        <w:spacing w:after="150" w:line="240" w:lineRule="auto"/>
        <w:jc w:val="center"/>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 </w:t>
      </w:r>
    </w:p>
    <w:p w:rsidR="00A617A1" w:rsidRPr="00A617A1" w:rsidRDefault="00A617A1" w:rsidP="00A617A1">
      <w:pPr>
        <w:shd w:val="clear" w:color="auto" w:fill="F9F9F9"/>
        <w:spacing w:after="150" w:line="240" w:lineRule="auto"/>
        <w:jc w:val="center"/>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(Ахбори Маджлиси Оли Республики Таджикистан, 2017 г., №5, ч. 1, ст. 271)</w:t>
      </w:r>
    </w:p>
    <w:p w:rsidR="00A617A1" w:rsidRPr="00A617A1" w:rsidRDefault="00A617A1" w:rsidP="00A617A1">
      <w:pPr>
        <w:shd w:val="clear" w:color="auto" w:fill="F9F9F9"/>
        <w:spacing w:after="150" w:line="240" w:lineRule="auto"/>
        <w:jc w:val="center"/>
        <w:rPr>
          <w:rFonts w:ascii="Arial" w:eastAsia="Times New Roman" w:hAnsi="Arial" w:cs="Arial"/>
          <w:color w:val="333333"/>
          <w:sz w:val="21"/>
          <w:szCs w:val="21"/>
          <w:lang w:eastAsia="ru-RU"/>
        </w:rPr>
      </w:pPr>
      <w:r w:rsidRPr="00A617A1">
        <w:rPr>
          <w:rFonts w:ascii="Arial" w:eastAsia="Times New Roman" w:hAnsi="Arial" w:cs="Arial"/>
          <w:b/>
          <w:bCs/>
          <w:color w:val="333333"/>
          <w:sz w:val="21"/>
          <w:szCs w:val="21"/>
          <w:lang w:eastAsia="ru-RU"/>
        </w:rPr>
        <w:br/>
      </w:r>
      <w:r w:rsidRPr="00A617A1">
        <w:rPr>
          <w:rFonts w:ascii="Arial" w:eastAsia="Times New Roman" w:hAnsi="Arial" w:cs="Arial"/>
          <w:b/>
          <w:bCs/>
          <w:color w:val="333333"/>
          <w:sz w:val="21"/>
          <w:lang w:eastAsia="ru-RU"/>
        </w:rPr>
        <w:t>ГЛАВА 1. ОБЩИЕ ПОЛОЖЕНИЯ</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Статья 1. Предмет регулирования и сфера действия настоящего Закона</w:t>
      </w:r>
    </w:p>
    <w:p w:rsidR="00A617A1" w:rsidRPr="00A617A1" w:rsidRDefault="00A617A1" w:rsidP="00A617A1">
      <w:pPr>
        <w:numPr>
          <w:ilvl w:val="0"/>
          <w:numId w:val="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Настоящий Закон регулируя общественные отношения в сфере правотворческой деятельности, определяет ее основные принципы, понятия, виды, систему, соотношение между нормативными правовыми актами, юридическую силу, общий порядок их разработки, экспертизы, принятия, опубликования, учёта, государственной регистрации, действия, толкования и систематизации, а также способы разрешения юридических коллизий.</w:t>
      </w:r>
    </w:p>
    <w:p w:rsidR="00A617A1" w:rsidRPr="00A617A1" w:rsidRDefault="00A617A1" w:rsidP="00A617A1">
      <w:pPr>
        <w:numPr>
          <w:ilvl w:val="0"/>
          <w:numId w:val="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Особенности разработки, утверждения, принятия, регистрации, введения в действие, опубликования, изменения, дополнения, прекращения или приостановления действия отдельных видов нормативных правовых актов определяются также Конституцией Республики Таджикистан, другими нормативными правовыми актами, регулирующими деятельность государственных органов (их должностных лиц) в сфере правотворческой деятельности.</w:t>
      </w:r>
    </w:p>
    <w:p w:rsidR="00A617A1" w:rsidRPr="00A617A1" w:rsidRDefault="00A617A1" w:rsidP="00A617A1">
      <w:pPr>
        <w:numPr>
          <w:ilvl w:val="0"/>
          <w:numId w:val="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Настоящий Закон не регулирует отношения, связанные с:</w:t>
      </w:r>
    </w:p>
    <w:p w:rsidR="00A617A1" w:rsidRPr="00A617A1" w:rsidRDefault="00A617A1" w:rsidP="00A617A1">
      <w:pPr>
        <w:numPr>
          <w:ilvl w:val="0"/>
          <w:numId w:val="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порядком принятия, внесением изменений и дополнений и прекращения действия Конституции Республики Таджикистан;</w:t>
      </w:r>
    </w:p>
    <w:p w:rsidR="00A617A1" w:rsidRPr="00A617A1" w:rsidRDefault="00A617A1" w:rsidP="00A617A1">
      <w:pPr>
        <w:numPr>
          <w:ilvl w:val="0"/>
          <w:numId w:val="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порядком заключения, ратификации, утверждения, присоединения, регистрации, опубликования, выполнения, денонсации и приостановления действия международных договоров Республики Таджикистан;</w:t>
      </w:r>
    </w:p>
    <w:p w:rsidR="00A617A1" w:rsidRPr="00A617A1" w:rsidRDefault="00A617A1" w:rsidP="00A617A1">
      <w:pPr>
        <w:numPr>
          <w:ilvl w:val="0"/>
          <w:numId w:val="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другими нормативными правовыми актами, которые не предусмотрены настоящим Законом.</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Статья 2. Основные понятия</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 настоящем Законе применяются следующие основные понятия:</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 нормативный правовой акт</w:t>
      </w:r>
      <w:r w:rsidRPr="00A617A1">
        <w:rPr>
          <w:rFonts w:ascii="Arial" w:eastAsia="Times New Roman" w:hAnsi="Arial" w:cs="Arial"/>
          <w:color w:val="333333"/>
          <w:sz w:val="21"/>
          <w:szCs w:val="21"/>
          <w:lang w:eastAsia="ru-RU"/>
        </w:rPr>
        <w:t> - официальный документ установленного образца, принимаемый путем всенародного референдума или государственным органом, или органами самоуправления поселков и сел, или государственным уполномоченным должностным лицом, содержащий указания общеобязательного характера и устанавливающий, изменяющий, либо отменяющий правовые нормы;</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r w:rsidRPr="00A617A1">
        <w:rPr>
          <w:rFonts w:ascii="Arial" w:eastAsia="Times New Roman" w:hAnsi="Arial" w:cs="Arial"/>
          <w:b/>
          <w:bCs/>
          <w:color w:val="333333"/>
          <w:sz w:val="21"/>
          <w:lang w:eastAsia="ru-RU"/>
        </w:rPr>
        <w:t>общеобязательность нормативного правового акта</w:t>
      </w:r>
      <w:r w:rsidRPr="00A617A1">
        <w:rPr>
          <w:rFonts w:ascii="Arial" w:eastAsia="Times New Roman" w:hAnsi="Arial" w:cs="Arial"/>
          <w:color w:val="333333"/>
          <w:sz w:val="21"/>
          <w:szCs w:val="21"/>
          <w:lang w:eastAsia="ru-RU"/>
        </w:rPr>
        <w:t> – обязательное исполнение всеми органами государственной власти, органами самоуправления поселков и сел должностными лицами, физическими и юридическими лицами нормативного правового акта, принятого и введенного в действие в установленном порядке;</w:t>
      </w:r>
    </w:p>
    <w:p w:rsidR="00A617A1" w:rsidRPr="00A617A1" w:rsidRDefault="00A617A1" w:rsidP="00A617A1">
      <w:pPr>
        <w:numPr>
          <w:ilvl w:val="0"/>
          <w:numId w:val="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законодательство</w:t>
      </w:r>
      <w:r w:rsidRPr="00A617A1">
        <w:rPr>
          <w:rFonts w:ascii="Arial" w:eastAsia="Times New Roman" w:hAnsi="Arial" w:cs="Arial"/>
          <w:color w:val="333333"/>
          <w:sz w:val="21"/>
          <w:szCs w:val="21"/>
          <w:lang w:eastAsia="ru-RU"/>
        </w:rPr>
        <w:t> - нормативные правовые акты, регулирующие общественные отношения в целом, либо в определенной области;</w:t>
      </w:r>
    </w:p>
    <w:p w:rsidR="00A617A1" w:rsidRPr="00A617A1" w:rsidRDefault="00A617A1" w:rsidP="00A617A1">
      <w:pPr>
        <w:numPr>
          <w:ilvl w:val="0"/>
          <w:numId w:val="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система нормативных правовых актов</w:t>
      </w:r>
      <w:r w:rsidRPr="00A617A1">
        <w:rPr>
          <w:rFonts w:ascii="Arial" w:eastAsia="Times New Roman" w:hAnsi="Arial" w:cs="Arial"/>
          <w:color w:val="333333"/>
          <w:sz w:val="21"/>
          <w:szCs w:val="21"/>
          <w:lang w:eastAsia="ru-RU"/>
        </w:rPr>
        <w:t> – совокупность законодательных актов, международных правовых актов, признанных Таджикистаном, и подзаконных нормативных правовых актов, обеспечивающих законную силу, единство, иерархию и их соответствие;</w:t>
      </w:r>
    </w:p>
    <w:p w:rsidR="00A617A1" w:rsidRPr="00A617A1" w:rsidRDefault="00A617A1" w:rsidP="00A617A1">
      <w:pPr>
        <w:numPr>
          <w:ilvl w:val="0"/>
          <w:numId w:val="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lastRenderedPageBreak/>
        <w:t>законодательные акты</w:t>
      </w:r>
      <w:r w:rsidRPr="00A617A1">
        <w:rPr>
          <w:rFonts w:ascii="Arial" w:eastAsia="Times New Roman" w:hAnsi="Arial" w:cs="Arial"/>
          <w:color w:val="333333"/>
          <w:sz w:val="21"/>
          <w:szCs w:val="21"/>
          <w:lang w:eastAsia="ru-RU"/>
        </w:rPr>
        <w:t> - Конституция Республики Таджикистан, законы, принятые путем всенародного референдума, конституционные законы, кодексы и законы Республики Таджикистан;</w:t>
      </w:r>
    </w:p>
    <w:p w:rsidR="00A617A1" w:rsidRPr="00A617A1" w:rsidRDefault="00A617A1" w:rsidP="00A617A1">
      <w:pPr>
        <w:numPr>
          <w:ilvl w:val="0"/>
          <w:numId w:val="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подзаконные нормативные правовые акты</w:t>
      </w:r>
      <w:r w:rsidRPr="00A617A1">
        <w:rPr>
          <w:rFonts w:ascii="Arial" w:eastAsia="Times New Roman" w:hAnsi="Arial" w:cs="Arial"/>
          <w:color w:val="333333"/>
          <w:sz w:val="21"/>
          <w:szCs w:val="21"/>
          <w:lang w:eastAsia="ru-RU"/>
        </w:rPr>
        <w:t> - нормативные правовые акты, принимаемые на основе и во исполнение законодательных актов;</w:t>
      </w:r>
    </w:p>
    <w:p w:rsidR="00A617A1" w:rsidRPr="00A617A1" w:rsidRDefault="00A617A1" w:rsidP="00A617A1">
      <w:pPr>
        <w:numPr>
          <w:ilvl w:val="0"/>
          <w:numId w:val="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право законодательной инициативы </w:t>
      </w:r>
      <w:r w:rsidRPr="00A617A1">
        <w:rPr>
          <w:rFonts w:ascii="Arial" w:eastAsia="Times New Roman" w:hAnsi="Arial" w:cs="Arial"/>
          <w:color w:val="333333"/>
          <w:sz w:val="21"/>
          <w:szCs w:val="21"/>
          <w:lang w:eastAsia="ru-RU"/>
        </w:rPr>
        <w:t>- официальное внесение на рассмотрение законодательного органа проекта закона или законодательных предложений органом, либо должностными лицами, определенными Конституцией Республики Таджикистан;</w:t>
      </w:r>
    </w:p>
    <w:p w:rsidR="00A617A1" w:rsidRPr="00A617A1" w:rsidRDefault="00A617A1" w:rsidP="00A617A1">
      <w:pPr>
        <w:numPr>
          <w:ilvl w:val="0"/>
          <w:numId w:val="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правотворческая деятельность</w:t>
      </w:r>
      <w:r w:rsidRPr="00A617A1">
        <w:rPr>
          <w:rFonts w:ascii="Arial" w:eastAsia="Times New Roman" w:hAnsi="Arial" w:cs="Arial"/>
          <w:color w:val="333333"/>
          <w:sz w:val="21"/>
          <w:szCs w:val="21"/>
          <w:lang w:eastAsia="ru-RU"/>
        </w:rPr>
        <w:t> - деятельность субъекта правотворчества по разработке, принятию, опубликованию и прекращению действия нормативных правовых актов;</w:t>
      </w:r>
    </w:p>
    <w:p w:rsidR="00A617A1" w:rsidRPr="00A617A1" w:rsidRDefault="00A617A1" w:rsidP="00A617A1">
      <w:pPr>
        <w:numPr>
          <w:ilvl w:val="0"/>
          <w:numId w:val="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субъекты правотворчества</w:t>
      </w:r>
      <w:r w:rsidRPr="00A617A1">
        <w:rPr>
          <w:rFonts w:ascii="Arial" w:eastAsia="Times New Roman" w:hAnsi="Arial" w:cs="Arial"/>
          <w:color w:val="333333"/>
          <w:sz w:val="21"/>
          <w:szCs w:val="21"/>
          <w:lang w:eastAsia="ru-RU"/>
        </w:rPr>
        <w:t> - народ Таджикистана, государственные органы, органы местного самоуправления поселков и сел, должностные лица, в соответствии с нормативными правовыми актами обладающие правом осуществлять правотворческую деятельность;</w:t>
      </w:r>
    </w:p>
    <w:p w:rsidR="00A617A1" w:rsidRPr="00A617A1" w:rsidRDefault="00A617A1" w:rsidP="00A617A1">
      <w:pPr>
        <w:numPr>
          <w:ilvl w:val="0"/>
          <w:numId w:val="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правотворческая техника </w:t>
      </w:r>
      <w:r w:rsidRPr="00A617A1">
        <w:rPr>
          <w:rFonts w:ascii="Arial" w:eastAsia="Times New Roman" w:hAnsi="Arial" w:cs="Arial"/>
          <w:color w:val="333333"/>
          <w:sz w:val="21"/>
          <w:szCs w:val="21"/>
          <w:lang w:eastAsia="ru-RU"/>
        </w:rPr>
        <w:t>- правила подготовки, принятия и внесения изменений и дополнений, толкования, публикации, систематизации, применения, приостановления и прекращения нормативных правовых актов;</w:t>
      </w:r>
    </w:p>
    <w:p w:rsidR="00A617A1" w:rsidRPr="00A617A1" w:rsidRDefault="00A617A1" w:rsidP="00A617A1">
      <w:pPr>
        <w:numPr>
          <w:ilvl w:val="0"/>
          <w:numId w:val="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акт официального толкования</w:t>
      </w:r>
      <w:r w:rsidRPr="00A617A1">
        <w:rPr>
          <w:rFonts w:ascii="Arial" w:eastAsia="Times New Roman" w:hAnsi="Arial" w:cs="Arial"/>
          <w:color w:val="333333"/>
          <w:sz w:val="21"/>
          <w:szCs w:val="21"/>
          <w:lang w:eastAsia="ru-RU"/>
        </w:rPr>
        <w:t> - официальный документ уполномоченного органа, в котором разъясняется содержание нормативного правового акта или его нормативные положения;</w:t>
      </w:r>
    </w:p>
    <w:p w:rsidR="00A617A1" w:rsidRPr="00A617A1" w:rsidRDefault="00A617A1" w:rsidP="00A617A1">
      <w:pPr>
        <w:numPr>
          <w:ilvl w:val="0"/>
          <w:numId w:val="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коллизия нормативных правовых актов</w:t>
      </w:r>
      <w:r w:rsidRPr="00A617A1">
        <w:rPr>
          <w:rFonts w:ascii="Arial" w:eastAsia="Times New Roman" w:hAnsi="Arial" w:cs="Arial"/>
          <w:color w:val="333333"/>
          <w:sz w:val="21"/>
          <w:szCs w:val="21"/>
          <w:lang w:eastAsia="ru-RU"/>
        </w:rPr>
        <w:t> - противоречие или несоответствие норм нормативных правовых актов, регулирующих одни и те же общественные отношения;</w:t>
      </w:r>
    </w:p>
    <w:p w:rsidR="00A617A1" w:rsidRPr="00A617A1" w:rsidRDefault="00A617A1" w:rsidP="00A617A1">
      <w:pPr>
        <w:numPr>
          <w:ilvl w:val="0"/>
          <w:numId w:val="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пробелы в законодательстве</w:t>
      </w:r>
      <w:r w:rsidRPr="00A617A1">
        <w:rPr>
          <w:rFonts w:ascii="Arial" w:eastAsia="Times New Roman" w:hAnsi="Arial" w:cs="Arial"/>
          <w:color w:val="333333"/>
          <w:sz w:val="21"/>
          <w:szCs w:val="21"/>
          <w:lang w:eastAsia="ru-RU"/>
        </w:rPr>
        <w:t> - отсутствие правовой нормы (норм) в нормативном правовом акте или отсутствие нормативного правового акта, регулирующего соответствующие общественные отношения в случае выявления требования и необходимости регулирования правовых норм, которые обусловлены сущностью и содержанием действующей правовой системы государства, принципами и нормами международного права;</w:t>
      </w:r>
    </w:p>
    <w:p w:rsidR="00A617A1" w:rsidRPr="00A617A1" w:rsidRDefault="00A617A1" w:rsidP="00A617A1">
      <w:pPr>
        <w:numPr>
          <w:ilvl w:val="0"/>
          <w:numId w:val="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систематизация нормативных правовых актов</w:t>
      </w:r>
      <w:r w:rsidRPr="00A617A1">
        <w:rPr>
          <w:rFonts w:ascii="Arial" w:eastAsia="Times New Roman" w:hAnsi="Arial" w:cs="Arial"/>
          <w:color w:val="333333"/>
          <w:sz w:val="21"/>
          <w:szCs w:val="21"/>
          <w:lang w:eastAsia="ru-RU"/>
        </w:rPr>
        <w:t> - деятельность по упорядочению нормативных правовых актов и приведению их в единую внутренне согласованную систему;</w:t>
      </w:r>
    </w:p>
    <w:p w:rsidR="00A617A1" w:rsidRPr="00A617A1" w:rsidRDefault="00A617A1" w:rsidP="00A617A1">
      <w:pPr>
        <w:numPr>
          <w:ilvl w:val="0"/>
          <w:numId w:val="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юридическая сила нормативного правового акта</w:t>
      </w:r>
      <w:r w:rsidRPr="00A617A1">
        <w:rPr>
          <w:rFonts w:ascii="Arial" w:eastAsia="Times New Roman" w:hAnsi="Arial" w:cs="Arial"/>
          <w:color w:val="333333"/>
          <w:sz w:val="21"/>
          <w:szCs w:val="21"/>
          <w:lang w:eastAsia="ru-RU"/>
        </w:rPr>
        <w:t> – характеристика введенного в действие общеобязательного и официальною нормативного правового акта, возможности правового регулирования общественных отношений, их правовых последствий для участников правовых отношений, а также его соподчиненность но отношению к иным нормативным правовым актам;</w:t>
      </w:r>
    </w:p>
    <w:p w:rsidR="00A617A1" w:rsidRPr="00A617A1" w:rsidRDefault="00A617A1" w:rsidP="00A617A1">
      <w:pPr>
        <w:numPr>
          <w:ilvl w:val="0"/>
          <w:numId w:val="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аналогия закона</w:t>
      </w:r>
      <w:r w:rsidRPr="00A617A1">
        <w:rPr>
          <w:rFonts w:ascii="Arial" w:eastAsia="Times New Roman" w:hAnsi="Arial" w:cs="Arial"/>
          <w:color w:val="333333"/>
          <w:sz w:val="21"/>
          <w:szCs w:val="21"/>
          <w:lang w:eastAsia="ru-RU"/>
        </w:rPr>
        <w:t> - вследствие отсутствия норм закона, регулирующих общественные отношения, применение к ним законных норм, регулирующих сходные общественные отношения;</w:t>
      </w:r>
    </w:p>
    <w:p w:rsidR="00A617A1" w:rsidRPr="00A617A1" w:rsidRDefault="00A617A1" w:rsidP="00A617A1">
      <w:pPr>
        <w:numPr>
          <w:ilvl w:val="0"/>
          <w:numId w:val="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аналогия права</w:t>
      </w:r>
      <w:r w:rsidRPr="00A617A1">
        <w:rPr>
          <w:rFonts w:ascii="Arial" w:eastAsia="Times New Roman" w:hAnsi="Arial" w:cs="Arial"/>
          <w:color w:val="333333"/>
          <w:sz w:val="21"/>
          <w:szCs w:val="21"/>
          <w:lang w:eastAsia="ru-RU"/>
        </w:rPr>
        <w:t> - вследствие отсутствия норм законодательства, регулирующих общественные отношения и отношения, сходные с ними, применение общепринятых принципов права, содержания закона, добросовестного, мудрого и справедливого требования;</w:t>
      </w:r>
    </w:p>
    <w:p w:rsidR="00A617A1" w:rsidRPr="00A617A1" w:rsidRDefault="00A617A1" w:rsidP="00A617A1">
      <w:pPr>
        <w:numPr>
          <w:ilvl w:val="0"/>
          <w:numId w:val="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анализ влияния регулирования</w:t>
      </w:r>
      <w:r w:rsidRPr="00A617A1">
        <w:rPr>
          <w:rFonts w:ascii="Arial" w:eastAsia="Times New Roman" w:hAnsi="Arial" w:cs="Arial"/>
          <w:color w:val="333333"/>
          <w:sz w:val="21"/>
          <w:szCs w:val="21"/>
          <w:lang w:eastAsia="ru-RU"/>
        </w:rPr>
        <w:t> – принятие нормативного правового акта на основе реальных доказательств определения положительных и отрицательных социально - экономических последствий, с учетом обеспечения соблюдения прав и свобод человека, интересов предпринимателей и государства.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 </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Статья 3. Основные принципы правотворческой деятельности</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Правотворческая деятельность осуществляется на основе следующих принципов:</w:t>
      </w:r>
    </w:p>
    <w:p w:rsidR="00A617A1" w:rsidRPr="00A617A1" w:rsidRDefault="00A617A1" w:rsidP="00A617A1">
      <w:pPr>
        <w:numPr>
          <w:ilvl w:val="0"/>
          <w:numId w:val="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соответствие Конституции Республики Таджикистан;</w:t>
      </w:r>
    </w:p>
    <w:p w:rsidR="00A617A1" w:rsidRPr="00A617A1" w:rsidRDefault="00A617A1" w:rsidP="00A617A1">
      <w:pPr>
        <w:numPr>
          <w:ilvl w:val="0"/>
          <w:numId w:val="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приоритет прав, и свобод человека и гражданина;</w:t>
      </w:r>
    </w:p>
    <w:p w:rsidR="00A617A1" w:rsidRPr="00A617A1" w:rsidRDefault="00A617A1" w:rsidP="00A617A1">
      <w:pPr>
        <w:numPr>
          <w:ilvl w:val="0"/>
          <w:numId w:val="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законность;</w:t>
      </w:r>
    </w:p>
    <w:p w:rsidR="00A617A1" w:rsidRPr="00A617A1" w:rsidRDefault="00A617A1" w:rsidP="00A617A1">
      <w:pPr>
        <w:numPr>
          <w:ilvl w:val="0"/>
          <w:numId w:val="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xml:space="preserve">преимущество норм Конституции Республики Таджикистан, законов, принятых путем всенародного референдума и международных правовых актов, признанных </w:t>
      </w:r>
      <w:r w:rsidRPr="00A617A1">
        <w:rPr>
          <w:rFonts w:ascii="Arial" w:eastAsia="Times New Roman" w:hAnsi="Arial" w:cs="Arial"/>
          <w:color w:val="333333"/>
          <w:sz w:val="21"/>
          <w:szCs w:val="21"/>
          <w:lang w:eastAsia="ru-RU"/>
        </w:rPr>
        <w:lastRenderedPageBreak/>
        <w:t>Таджикистаном по отношению к законам и подзаконным нормативным правовым актам;</w:t>
      </w:r>
    </w:p>
    <w:p w:rsidR="00A617A1" w:rsidRPr="00A617A1" w:rsidRDefault="00A617A1" w:rsidP="00A617A1">
      <w:pPr>
        <w:numPr>
          <w:ilvl w:val="0"/>
          <w:numId w:val="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справедливость;</w:t>
      </w:r>
    </w:p>
    <w:p w:rsidR="00A617A1" w:rsidRPr="00A617A1" w:rsidRDefault="00A617A1" w:rsidP="00A617A1">
      <w:pPr>
        <w:numPr>
          <w:ilvl w:val="0"/>
          <w:numId w:val="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гласность и прозрачность;</w:t>
      </w:r>
    </w:p>
    <w:p w:rsidR="00A617A1" w:rsidRPr="00A617A1" w:rsidRDefault="00A617A1" w:rsidP="00A617A1">
      <w:pPr>
        <w:numPr>
          <w:ilvl w:val="0"/>
          <w:numId w:val="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научность;</w:t>
      </w:r>
    </w:p>
    <w:p w:rsidR="00A617A1" w:rsidRPr="00A617A1" w:rsidRDefault="00A617A1" w:rsidP="00A617A1">
      <w:pPr>
        <w:numPr>
          <w:ilvl w:val="0"/>
          <w:numId w:val="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профессионализм;</w:t>
      </w:r>
    </w:p>
    <w:p w:rsidR="00A617A1" w:rsidRPr="00A617A1" w:rsidRDefault="00A617A1" w:rsidP="00A617A1">
      <w:pPr>
        <w:numPr>
          <w:ilvl w:val="0"/>
          <w:numId w:val="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учет общественного мнения.</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Статья 4. Приоритет прав и свобод человека и гражданина в правотворческой деятельности</w:t>
      </w:r>
    </w:p>
    <w:p w:rsidR="00A617A1" w:rsidRPr="00A617A1" w:rsidRDefault="00A617A1" w:rsidP="00A617A1">
      <w:pPr>
        <w:numPr>
          <w:ilvl w:val="0"/>
          <w:numId w:val="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Правотворческая деятельность в Республике Таджикистан осуществляется с целью признания, соблюдения и защиты прав и свобод человека и гражданина. Права и свободы человека и гражданина составляют цель и содержание законов и подзаконных нормативных правовых актов Республики Таджикистан, правотворческую деятельность всех субъектов правотворчества.</w:t>
      </w:r>
    </w:p>
    <w:p w:rsidR="00A617A1" w:rsidRPr="00A617A1" w:rsidRDefault="00A617A1" w:rsidP="00A617A1">
      <w:pPr>
        <w:numPr>
          <w:ilvl w:val="0"/>
          <w:numId w:val="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Ограничение прав и свобод человека и гражданина в правотворческой деятельности осуществляется посредством закона только с целью обеспечения защиты прав и свобод других, общественного порядка, защиты основ конституционного строя, безопасности государства, обороны страны, общественной морали, здоровья населения и территориальной целостности.</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Статья 5. Гласность и прозрачность в правотворческой деятельности</w:t>
      </w:r>
    </w:p>
    <w:p w:rsidR="00A617A1" w:rsidRPr="00A617A1" w:rsidRDefault="00A617A1" w:rsidP="00A617A1">
      <w:pPr>
        <w:numPr>
          <w:ilvl w:val="0"/>
          <w:numId w:val="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Гласность и прозрачность в правотворческой деятельности обеспечиваются следующими путями:</w:t>
      </w:r>
    </w:p>
    <w:p w:rsidR="00A617A1" w:rsidRPr="00A617A1" w:rsidRDefault="00A617A1" w:rsidP="00A617A1">
      <w:pPr>
        <w:numPr>
          <w:ilvl w:val="0"/>
          <w:numId w:val="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предоставлением информации заинтересованным физическим и юридическим лицам о правотворческой деятельности;</w:t>
      </w:r>
    </w:p>
    <w:p w:rsidR="00A617A1" w:rsidRPr="00A617A1" w:rsidRDefault="00A617A1" w:rsidP="00A617A1">
      <w:pPr>
        <w:numPr>
          <w:ilvl w:val="0"/>
          <w:numId w:val="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опубликованием принятого нормативного правового акта в официальных изданиях, других средствах массовой информации или доведением этого акта до всеобщего сведения иными способами, в том числе электронными средствами;</w:t>
      </w:r>
    </w:p>
    <w:p w:rsidR="00A617A1" w:rsidRPr="00A617A1" w:rsidRDefault="00A617A1" w:rsidP="00A617A1">
      <w:pPr>
        <w:numPr>
          <w:ilvl w:val="0"/>
          <w:numId w:val="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предоставлением возможности заинтересованным физическим и юридическим лицам для ознакомления с содержанием принятого нормативного правового акта.</w:t>
      </w:r>
    </w:p>
    <w:p w:rsidR="00A617A1" w:rsidRPr="00A617A1" w:rsidRDefault="00A617A1" w:rsidP="00A617A1">
      <w:pPr>
        <w:numPr>
          <w:ilvl w:val="1"/>
          <w:numId w:val="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Проект нормативного правового акта может быть опубликован для общественного обсуждения в средствах массовой информации, в том числе посредством размещения на официальных сайтах уполномоченных субъектов правотворчества. Заинтересованные физические и юридические лица вправе ознакомиться с содержанием такого проекта. Поступившие предложения и замечания подлежат рассмотрению уполномоченным субъектом правотворчества при доработке проекта.</w:t>
      </w:r>
    </w:p>
    <w:p w:rsidR="00A617A1" w:rsidRPr="00A617A1" w:rsidRDefault="00A617A1" w:rsidP="00A617A1">
      <w:pPr>
        <w:numPr>
          <w:ilvl w:val="1"/>
          <w:numId w:val="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Положения частей 1 и 2 настоящей статьи не распространяются на нормативный правовой акт или проект нормативного правового акта, обладающий информацией, содержащей государственную тайну или иную, охраняемую законом, тайну.</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Статья 6. Использование информационной технологии в правотворческой деятельности</w:t>
      </w:r>
    </w:p>
    <w:p w:rsidR="00A617A1" w:rsidRPr="00A617A1" w:rsidRDefault="00A617A1" w:rsidP="00A617A1">
      <w:pPr>
        <w:numPr>
          <w:ilvl w:val="0"/>
          <w:numId w:val="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Правотворческая деятельность осуществляется на основе широкого использования информационной технологии.</w:t>
      </w:r>
    </w:p>
    <w:p w:rsidR="00A617A1" w:rsidRPr="00A617A1" w:rsidRDefault="00A617A1" w:rsidP="00A617A1">
      <w:pPr>
        <w:numPr>
          <w:ilvl w:val="0"/>
          <w:numId w:val="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Информационная технология используется в период планирования разработки проекта нормативных правовых актов, разработки проекта, принятия, опубликования нормативных правовых актов, приобретения сведения о нормативных правовых актов.</w:t>
      </w:r>
    </w:p>
    <w:p w:rsidR="00A617A1" w:rsidRPr="00A617A1" w:rsidRDefault="00A617A1" w:rsidP="00A617A1">
      <w:pPr>
        <w:numPr>
          <w:ilvl w:val="0"/>
          <w:numId w:val="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lastRenderedPageBreak/>
        <w:t>Использование информационной технологии в правотворческой деятельности может осуществляться следующими путями:</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размещение проекта нормативных правовых актов на официальных сайтах органа правотворчества (за исключением проекта нормативных правовых актов, обладающих информацией содержащей государственную тайну или иную, охраняемую законом, тайну);</w:t>
      </w:r>
    </w:p>
    <w:p w:rsidR="00A617A1" w:rsidRPr="00A617A1" w:rsidRDefault="00A617A1" w:rsidP="00A617A1">
      <w:pPr>
        <w:numPr>
          <w:ilvl w:val="0"/>
          <w:numId w:val="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использование официальных сайтов с целью предварительного обсуждения проекта нормативных правовых актов;</w:t>
      </w:r>
    </w:p>
    <w:p w:rsidR="00A617A1" w:rsidRPr="00A617A1" w:rsidRDefault="00A617A1" w:rsidP="00A617A1">
      <w:pPr>
        <w:numPr>
          <w:ilvl w:val="0"/>
          <w:numId w:val="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опубликование принятых нормативных правовых актов на официальных сайтах органов правотворчества (за исключением нормативных правовых актов, обладающих информацией, содержащей государственную тайну или иную, охраняемую законом, тайну);</w:t>
      </w:r>
    </w:p>
    <w:p w:rsidR="00A617A1" w:rsidRPr="00A617A1" w:rsidRDefault="00A617A1" w:rsidP="00A617A1">
      <w:pPr>
        <w:numPr>
          <w:ilvl w:val="0"/>
          <w:numId w:val="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использование электронных форм нормативных правовых актов;</w:t>
      </w:r>
    </w:p>
    <w:p w:rsidR="00A617A1" w:rsidRPr="00A617A1" w:rsidRDefault="00A617A1" w:rsidP="00A617A1">
      <w:pPr>
        <w:numPr>
          <w:ilvl w:val="0"/>
          <w:numId w:val="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использование банка данных нормативных правовых актов;</w:t>
      </w:r>
    </w:p>
    <w:p w:rsidR="00A617A1" w:rsidRPr="00A617A1" w:rsidRDefault="00A617A1" w:rsidP="00A617A1">
      <w:pPr>
        <w:numPr>
          <w:ilvl w:val="0"/>
          <w:numId w:val="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использование электронных форм распространения правовой информации о нормативных правовых актах;</w:t>
      </w:r>
    </w:p>
    <w:p w:rsidR="00A617A1" w:rsidRPr="00A617A1" w:rsidRDefault="00A617A1" w:rsidP="00A617A1">
      <w:pPr>
        <w:numPr>
          <w:ilvl w:val="0"/>
          <w:numId w:val="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обеспечение гласности и прозрачности на всех стадиях правотворчества;</w:t>
      </w:r>
    </w:p>
    <w:p w:rsidR="00A617A1" w:rsidRPr="00A617A1" w:rsidRDefault="00A617A1" w:rsidP="00A617A1">
      <w:pPr>
        <w:numPr>
          <w:ilvl w:val="0"/>
          <w:numId w:val="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распространение информации о заседаниях законодательного органа, других органов правотворчества, принятии новых нормативных правовых актов, прекращении действия нормативных правовых актов, внесении изменений и дополнений в нормативные правовые акты;</w:t>
      </w:r>
    </w:p>
    <w:p w:rsidR="00A617A1" w:rsidRPr="00A617A1" w:rsidRDefault="00A617A1" w:rsidP="00A617A1">
      <w:pPr>
        <w:numPr>
          <w:ilvl w:val="0"/>
          <w:numId w:val="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распространении другой информации о правотворческой деятельности.</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Статья 7. Субъекты правотворчества и их полномочия</w:t>
      </w:r>
    </w:p>
    <w:p w:rsidR="00A617A1" w:rsidRPr="00A617A1" w:rsidRDefault="00A617A1" w:rsidP="00A617A1">
      <w:pPr>
        <w:numPr>
          <w:ilvl w:val="0"/>
          <w:numId w:val="1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К субъектам правотворчества относятся: народ Таджикистана, совместные заседания Маджлиси милли и Маджлиси намояндагон Маджлиси Оли Республики Таджикистан, Маджлиси милли Маджлиси Оли Республики Таджикистан, Маджлиси намояндагон Маджлиси Оли Республики Таджикистан, Президент Республики Таджикистан, Правительство Республики Таджикистан, министерства, государственные комитеты, органы при Президенте Республики Таджикистан, органы при Правительстве Республики Таджикистан, Национальный банк Таджикистана, Маджлисы народных депутатов Горно-Бадахшанской автономной области, областей и города Душанбе, председатели Горно-Бадахшанской автономной области, областей и города Душанбе, Маджлисы народных депутатов городов и районов, председатели городов и районов, органы самоуправления поселков и сел.</w:t>
      </w:r>
    </w:p>
    <w:p w:rsidR="00A617A1" w:rsidRPr="00A617A1" w:rsidRDefault="00A617A1" w:rsidP="00A617A1">
      <w:pPr>
        <w:numPr>
          <w:ilvl w:val="0"/>
          <w:numId w:val="1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Другие государственные органы и юридические лица, входящие в схему управления и перечень организаций министерств, государственных комитетов, органов при Президенте Республики Таджикистан и органов при Правительстве Республики Таджикистан не являются субъектом правотворчества.</w:t>
      </w:r>
    </w:p>
    <w:p w:rsidR="00A617A1" w:rsidRPr="00A617A1" w:rsidRDefault="00A617A1" w:rsidP="00A617A1">
      <w:pPr>
        <w:numPr>
          <w:ilvl w:val="0"/>
          <w:numId w:val="1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Полномочия субъектов правотворчества определяются Конституцией Республики Таджикистан, законодательными актами Республики Таджикистан, совместными постановлениями Маджлиси милли и Маджлиси намояндагон Маджлиси Оли Республики Таджикистан, постановлениями Маджлиси милли Маджлиси Оли Республики Таджикистан, постановлениями Маджлиси намояндагон Маджлиси Оли Республики Таджикистан, указами Президента Республики Таджикистан и постановлениями Правительства Республики Таджикистан.</w:t>
      </w:r>
    </w:p>
    <w:p w:rsidR="00A617A1" w:rsidRPr="00A617A1" w:rsidRDefault="00A617A1" w:rsidP="00A617A1">
      <w:pPr>
        <w:numPr>
          <w:ilvl w:val="0"/>
          <w:numId w:val="1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Субъекты правотворчества могут разрабатывать, принимать и издавать совместный нормативный правовой акт, если это предусмотрено нормативными правовыми актами. Изменение, приостановление и прекращение действия нормативных правовых актов, принятых совместно с субъектами правотворчества, осуществляются совместно с субъектами правотворчества, принявшими их, если законодательством Республики Таджикистан не предусмотрен иной порядок.</w:t>
      </w:r>
    </w:p>
    <w:p w:rsidR="00A617A1" w:rsidRPr="00A617A1" w:rsidRDefault="00A617A1" w:rsidP="00A617A1">
      <w:pPr>
        <w:numPr>
          <w:ilvl w:val="0"/>
          <w:numId w:val="1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Субъекты правотворчества не могут совместно принимать нормативный правовой акт в случае, если один из правотворческих субъектов является вышестоящим по отношению к другому правотворческому субъекту.</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lastRenderedPageBreak/>
        <w:t> </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Статья 8. Общие требования к нормативным правовым актам</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Общими требованиями к нормативным правовым актам являются:</w:t>
      </w:r>
    </w:p>
    <w:p w:rsidR="00A617A1" w:rsidRPr="00A617A1" w:rsidRDefault="00A617A1" w:rsidP="00A617A1">
      <w:pPr>
        <w:numPr>
          <w:ilvl w:val="0"/>
          <w:numId w:val="1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принятие нормативного правового акта уполномоченным субъектом правотворчества;</w:t>
      </w:r>
    </w:p>
    <w:p w:rsidR="00A617A1" w:rsidRPr="00A617A1" w:rsidRDefault="00A617A1" w:rsidP="00A617A1">
      <w:pPr>
        <w:numPr>
          <w:ilvl w:val="0"/>
          <w:numId w:val="1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принятие нормативного правового акта в порядке и виде, установленными законами и другими нормативными правовыми актами Республики Таджикистан;</w:t>
      </w:r>
    </w:p>
    <w:p w:rsidR="00A617A1" w:rsidRPr="00A617A1" w:rsidRDefault="00A617A1" w:rsidP="00A617A1">
      <w:pPr>
        <w:numPr>
          <w:ilvl w:val="0"/>
          <w:numId w:val="1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соответствие нормативного правового акта Конституции Республики Таджикистан и иным нормативным правовым актам, имеющим большую юридическую силу;</w:t>
      </w:r>
    </w:p>
    <w:p w:rsidR="00A617A1" w:rsidRPr="00A617A1" w:rsidRDefault="00A617A1" w:rsidP="00A617A1">
      <w:pPr>
        <w:numPr>
          <w:ilvl w:val="0"/>
          <w:numId w:val="1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разработка и принятие нормативных правовых актов с учетом основных принципов правотворческой деятельности и правотворческой техники, предусмотренных настоящим Законом;</w:t>
      </w:r>
    </w:p>
    <w:p w:rsidR="00A617A1" w:rsidRPr="00A617A1" w:rsidRDefault="00A617A1" w:rsidP="00A617A1">
      <w:pPr>
        <w:numPr>
          <w:ilvl w:val="0"/>
          <w:numId w:val="1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качество нормативного правового акта, как основа эффективного правового регулирования;</w:t>
      </w:r>
    </w:p>
    <w:p w:rsidR="00A617A1" w:rsidRPr="00A617A1" w:rsidRDefault="00A617A1" w:rsidP="00A617A1">
      <w:pPr>
        <w:numPr>
          <w:ilvl w:val="0"/>
          <w:numId w:val="1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опубликование нормативных правовых актов них масс.</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Статья 9. Система нормативных правовых актов Республики Таджикистан</w:t>
      </w:r>
    </w:p>
    <w:p w:rsidR="00A617A1" w:rsidRPr="00A617A1" w:rsidRDefault="00A617A1" w:rsidP="00A617A1">
      <w:pPr>
        <w:numPr>
          <w:ilvl w:val="0"/>
          <w:numId w:val="1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Законодательные акты, международные правовые акты, признанные Таджикистаном и подзаконные нормативные правовые акты составляют единую систему нормативных правовых актов Республики Таджикистан. Система нормативных правовых актов Республики Таджикистан устанавливается с учетом различия их видов и полномочий различных субъектов правотворчества.</w:t>
      </w:r>
    </w:p>
    <w:p w:rsidR="00A617A1" w:rsidRPr="00A617A1" w:rsidRDefault="00A617A1" w:rsidP="00A617A1">
      <w:pPr>
        <w:numPr>
          <w:ilvl w:val="0"/>
          <w:numId w:val="1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 систему нормативных правовых актов Республики Таджикистан входят:</w:t>
      </w:r>
    </w:p>
    <w:p w:rsidR="00A617A1" w:rsidRPr="00A617A1" w:rsidRDefault="00A617A1" w:rsidP="00A617A1">
      <w:pPr>
        <w:numPr>
          <w:ilvl w:val="0"/>
          <w:numId w:val="1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Конституция Республики Таджикистан;</w:t>
      </w:r>
    </w:p>
    <w:p w:rsidR="00A617A1" w:rsidRPr="00A617A1" w:rsidRDefault="00A617A1" w:rsidP="00A617A1">
      <w:pPr>
        <w:numPr>
          <w:ilvl w:val="0"/>
          <w:numId w:val="1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законы принятые путем всенародного референдума;</w:t>
      </w:r>
    </w:p>
    <w:p w:rsidR="00A617A1" w:rsidRPr="00A617A1" w:rsidRDefault="00A617A1" w:rsidP="00A617A1">
      <w:pPr>
        <w:numPr>
          <w:ilvl w:val="0"/>
          <w:numId w:val="1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международные правовые акты, признанные Таджикистаном;</w:t>
      </w:r>
    </w:p>
    <w:p w:rsidR="00A617A1" w:rsidRPr="00A617A1" w:rsidRDefault="00A617A1" w:rsidP="00A617A1">
      <w:pPr>
        <w:numPr>
          <w:ilvl w:val="0"/>
          <w:numId w:val="1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конституционные законы;</w:t>
      </w:r>
    </w:p>
    <w:p w:rsidR="00A617A1" w:rsidRPr="00A617A1" w:rsidRDefault="00A617A1" w:rsidP="00A617A1">
      <w:pPr>
        <w:numPr>
          <w:ilvl w:val="0"/>
          <w:numId w:val="1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кодексы, законы;</w:t>
      </w:r>
    </w:p>
    <w:p w:rsidR="00A617A1" w:rsidRPr="00A617A1" w:rsidRDefault="00A617A1" w:rsidP="00A617A1">
      <w:pPr>
        <w:numPr>
          <w:ilvl w:val="0"/>
          <w:numId w:val="1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совместные постановления Маджлиси милли и Маджлиси намояндагон Маджлиси Оли Республики Таджикистан;</w:t>
      </w:r>
    </w:p>
    <w:p w:rsidR="00A617A1" w:rsidRPr="00A617A1" w:rsidRDefault="00A617A1" w:rsidP="00A617A1">
      <w:pPr>
        <w:numPr>
          <w:ilvl w:val="0"/>
          <w:numId w:val="1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постановления Маджлиси милли и Маджлиси намояндагон Маджлиси Оли Республики Таджикистан;</w:t>
      </w:r>
    </w:p>
    <w:p w:rsidR="00A617A1" w:rsidRPr="00A617A1" w:rsidRDefault="00A617A1" w:rsidP="00A617A1">
      <w:pPr>
        <w:numPr>
          <w:ilvl w:val="0"/>
          <w:numId w:val="1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указы Президента Республики Таджикистан;</w:t>
      </w:r>
    </w:p>
    <w:p w:rsidR="00A617A1" w:rsidRPr="00A617A1" w:rsidRDefault="00A617A1" w:rsidP="00A617A1">
      <w:pPr>
        <w:numPr>
          <w:ilvl w:val="0"/>
          <w:numId w:val="1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постановления Правительства Республики Таджикистан;</w:t>
      </w:r>
    </w:p>
    <w:p w:rsidR="00A617A1" w:rsidRPr="00A617A1" w:rsidRDefault="00A617A1" w:rsidP="00A617A1">
      <w:pPr>
        <w:numPr>
          <w:ilvl w:val="0"/>
          <w:numId w:val="1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распоряжения министерств, органов при Президенте Республики Таджикистан, органов при Правительстве Республики Таджикистан, а также решения государственных комитетов и Национального банка Таджикистана;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постановления Маджлисов народных депутатов Горно-Бадахшанской автономной области, областей и города Душанбе;</w:t>
      </w:r>
    </w:p>
    <w:p w:rsidR="00A617A1" w:rsidRPr="00A617A1" w:rsidRDefault="00A617A1" w:rsidP="00A617A1">
      <w:pPr>
        <w:numPr>
          <w:ilvl w:val="0"/>
          <w:numId w:val="1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постановления председателей Горно-Бадахшанской автономной области, областей и города Душанбе;</w:t>
      </w:r>
    </w:p>
    <w:p w:rsidR="00A617A1" w:rsidRPr="00A617A1" w:rsidRDefault="00A617A1" w:rsidP="00A617A1">
      <w:pPr>
        <w:numPr>
          <w:ilvl w:val="0"/>
          <w:numId w:val="1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постановления Маджлисов народных депутатов городов и районов;</w:t>
      </w:r>
    </w:p>
    <w:p w:rsidR="00A617A1" w:rsidRPr="00A617A1" w:rsidRDefault="00A617A1" w:rsidP="00A617A1">
      <w:pPr>
        <w:numPr>
          <w:ilvl w:val="0"/>
          <w:numId w:val="1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постановления председателей городов и районов:</w:t>
      </w:r>
    </w:p>
    <w:p w:rsidR="00A617A1" w:rsidRPr="00A617A1" w:rsidRDefault="00A617A1" w:rsidP="00A617A1">
      <w:pPr>
        <w:numPr>
          <w:ilvl w:val="0"/>
          <w:numId w:val="1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постановления органов самоуправления поселков и сел.</w:t>
      </w:r>
    </w:p>
    <w:p w:rsidR="00A617A1" w:rsidRPr="00A617A1" w:rsidRDefault="00A617A1" w:rsidP="00A617A1">
      <w:pPr>
        <w:numPr>
          <w:ilvl w:val="0"/>
          <w:numId w:val="1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Порядок размещения нормативных правовых актов в части 2 настоящей статьи определяет их юридическую силу.</w:t>
      </w:r>
    </w:p>
    <w:p w:rsidR="00A617A1" w:rsidRPr="00A617A1" w:rsidRDefault="00A617A1" w:rsidP="00A617A1">
      <w:pPr>
        <w:numPr>
          <w:ilvl w:val="0"/>
          <w:numId w:val="1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xml:space="preserve">Законы и иные нормативные правовые акты бывшего Союза Советских Социалистических Республик (СССР) и Таджикской Советской Социалистической Республики (Таджикская ССР) действуют на территории Республики Таджикистан до принятия соответствующих законов и иных нормативных правовых актов в части, не </w:t>
      </w:r>
      <w:r w:rsidRPr="00A617A1">
        <w:rPr>
          <w:rFonts w:ascii="Arial" w:eastAsia="Times New Roman" w:hAnsi="Arial" w:cs="Arial"/>
          <w:color w:val="333333"/>
          <w:sz w:val="21"/>
          <w:szCs w:val="21"/>
          <w:lang w:eastAsia="ru-RU"/>
        </w:rPr>
        <w:lastRenderedPageBreak/>
        <w:t>противоречащей Конституции Республики Таджикистан, законам Республики Таджикистан и международным правовым актам, признанным Таджикистаном.</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Статья 10. Международные правовые акты</w:t>
      </w:r>
    </w:p>
    <w:p w:rsidR="00A617A1" w:rsidRPr="00A617A1" w:rsidRDefault="00A617A1" w:rsidP="00A617A1">
      <w:pPr>
        <w:numPr>
          <w:ilvl w:val="0"/>
          <w:numId w:val="1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Международные правовые акты, признанные Таджикистаном, являясь составной частью правовой системы Республики Таджикистан, вступают в силу после их официального опубликования и имеют непосредственное действие. Если законы республики противоречат признанным Таджикистаном международным правовым актам, применяются нормы международных правовых актов.</w:t>
      </w:r>
    </w:p>
    <w:p w:rsidR="00A617A1" w:rsidRPr="00A617A1" w:rsidRDefault="00A617A1" w:rsidP="00A617A1">
      <w:pPr>
        <w:numPr>
          <w:ilvl w:val="0"/>
          <w:numId w:val="1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Порядок заключения, ратификации, утверждения, присоединения, регистрации, опубликования, выполнения, денонсации и приостановления действия международных договоров Республики Таджикистан регулируется законодательством Республики Таджикистан.</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Статья 11. Принятие нормативных правовых актов с целью, выполнения международных обязательств Республики Таджикистан</w:t>
      </w:r>
    </w:p>
    <w:p w:rsidR="00A617A1" w:rsidRPr="00A617A1" w:rsidRDefault="00A617A1" w:rsidP="00A617A1">
      <w:pPr>
        <w:numPr>
          <w:ilvl w:val="0"/>
          <w:numId w:val="1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Если для выполнения международных обязательств Республики Таджикистан требуется имплементация норм международных правовых актов, признанных Таджикистаном, вступивших в силу на внутригосударственном уровне, правотворческими органами Республики Таджикистан принимаются соответствующие нормативные правовые акты в пределах их компетенций.</w:t>
      </w:r>
    </w:p>
    <w:p w:rsidR="00A617A1" w:rsidRPr="00A617A1" w:rsidRDefault="00A617A1" w:rsidP="00A617A1">
      <w:pPr>
        <w:numPr>
          <w:ilvl w:val="0"/>
          <w:numId w:val="1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Для выполнения обязательств, предусмотренных международными правовыми актами, признанными Таджикистаном, правовые акты, принимаются в случаях, если:</w:t>
      </w:r>
    </w:p>
    <w:p w:rsidR="00A617A1" w:rsidRPr="00A617A1" w:rsidRDefault="00A617A1" w:rsidP="00A617A1">
      <w:pPr>
        <w:numPr>
          <w:ilvl w:val="0"/>
          <w:numId w:val="1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предметом регулирования международных правовых актов, признанных Таджикистаном, являются вопросы, относящие к сфере законодательного регулирования, но не урегулированные нормативными правовыми актами Республики Таджикистан;</w:t>
      </w:r>
    </w:p>
    <w:p w:rsidR="00A617A1" w:rsidRPr="00A617A1" w:rsidRDefault="00A617A1" w:rsidP="00A617A1">
      <w:pPr>
        <w:numPr>
          <w:ilvl w:val="0"/>
          <w:numId w:val="1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нормативные правовые акты Республики Таджикистан противоречат международным правовым актам, признанным Таджикистаном;</w:t>
      </w:r>
    </w:p>
    <w:p w:rsidR="00A617A1" w:rsidRPr="00A617A1" w:rsidRDefault="00A617A1" w:rsidP="00A617A1">
      <w:pPr>
        <w:numPr>
          <w:ilvl w:val="0"/>
          <w:numId w:val="1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выполнение обязательств, предусмотренных международными правовыми актами, признанными Таджикистаном, невозможно без принятия соответствующего нормативного правового акта на территории Республики Таджикистан;</w:t>
      </w:r>
    </w:p>
    <w:p w:rsidR="00A617A1" w:rsidRPr="00A617A1" w:rsidRDefault="00A617A1" w:rsidP="00A617A1">
      <w:pPr>
        <w:numPr>
          <w:ilvl w:val="0"/>
          <w:numId w:val="1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участники международного договора договорились о принятии соответствующих национальных нормативных правовых актов.</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Статья 12. Делегирование правотворческих полномочий</w:t>
      </w:r>
    </w:p>
    <w:p w:rsidR="00A617A1" w:rsidRPr="00A617A1" w:rsidRDefault="00A617A1" w:rsidP="00A617A1">
      <w:pPr>
        <w:numPr>
          <w:ilvl w:val="0"/>
          <w:numId w:val="1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Президент Республики Таджикистан и Правительство Республики Таджикистан вправе делегировать часть своих правотворческих полномочий подведомственным им органам, если это не противоречит Конституции и законам Республики Таджикистан.</w:t>
      </w:r>
    </w:p>
    <w:p w:rsidR="00A617A1" w:rsidRPr="00A617A1" w:rsidRDefault="00A617A1" w:rsidP="00A617A1">
      <w:pPr>
        <w:numPr>
          <w:ilvl w:val="0"/>
          <w:numId w:val="1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 нормативном правовом акте о делегировании полномочий указывается, какому органу, и на какой срок делегируется конкретное полномочие, а также устанавливаются рамки, в пределах которых орган реализует делегированное ему полномочие.</w:t>
      </w:r>
    </w:p>
    <w:p w:rsidR="00A617A1" w:rsidRPr="00A617A1" w:rsidRDefault="00A617A1" w:rsidP="00A617A1">
      <w:pPr>
        <w:numPr>
          <w:ilvl w:val="0"/>
          <w:numId w:val="1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Орган, которому делегировано полномочие, не имеет права делегировать его другому органу.</w:t>
      </w:r>
    </w:p>
    <w:p w:rsidR="00A617A1" w:rsidRPr="00A617A1" w:rsidRDefault="00A617A1" w:rsidP="00A617A1">
      <w:pPr>
        <w:numPr>
          <w:ilvl w:val="0"/>
          <w:numId w:val="1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Орган, издавая нормативный правовой акт в порядке реализации делегированного ему полномочия, ссылается на закон и иной нормативный правовой акт, которым ему делегировано соответствующее полномочие.</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lastRenderedPageBreak/>
        <w:t>Статья 13. Правопреемство в отношении принятых нормативных правовых актов</w:t>
      </w:r>
    </w:p>
    <w:p w:rsidR="00A617A1" w:rsidRPr="00A617A1" w:rsidRDefault="00A617A1" w:rsidP="00A617A1">
      <w:pPr>
        <w:numPr>
          <w:ilvl w:val="0"/>
          <w:numId w:val="2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 случае реорганизации государственного органа (внесения изменений в полномочия государственного уполномоченного должностного лица), наделенного правом принимать нормативные правовые акты, к правопреемнику вместе с правом принимать нормативные правовые акты переходят полномочия по изменению, дополнению и прекращению действия ранее принятых нормативных правовых актов.</w:t>
      </w:r>
    </w:p>
    <w:p w:rsidR="00A617A1" w:rsidRPr="00A617A1" w:rsidRDefault="00A617A1" w:rsidP="00A617A1">
      <w:pPr>
        <w:numPr>
          <w:ilvl w:val="0"/>
          <w:numId w:val="2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 случае ликвидации государственного органа (сокращенной должности) или реорганизации органа, правопреемник не наделяется правом принимать соответствующие нормативные правовые акты, а компетенция по изменению и прекращению действия ранее принятых нормативных правовых актов переходит к вышестоящему, либо иному уполномоченному государственному органу или должностному лицу, указанному в нормативном правовом акте о ликвидации или реорганизации.</w:t>
      </w:r>
    </w:p>
    <w:p w:rsidR="00A617A1" w:rsidRPr="00A617A1" w:rsidRDefault="00A617A1" w:rsidP="00A617A1">
      <w:pPr>
        <w:numPr>
          <w:ilvl w:val="0"/>
          <w:numId w:val="2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Изменение правового статуса государственного органа (государственного уполномоченного должностного лица), который принимает соответствующие нормативные правовые акты, не является причиной прекращения действия ранее принятых нормативных правовых актов.</w:t>
      </w:r>
    </w:p>
    <w:p w:rsidR="00A617A1" w:rsidRPr="00A617A1" w:rsidRDefault="00A617A1" w:rsidP="00A617A1">
      <w:pPr>
        <w:numPr>
          <w:ilvl w:val="0"/>
          <w:numId w:val="2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 случае переименования государственного органа или его реорганизации путем слияния, присоединения, разделения, выделения, преобразования, вследствие чего изменяется наименования этого органа, в нормативные правовые акты, содержащие прежнее наименование, должны быть внесены соответствующие изменения и дополнения в части переименования. До внесения таких изменений и дополнений, действие нормативных правовых актов имеющих прежние названия, полностью распространяются на орган, изменивший название.</w:t>
      </w:r>
    </w:p>
    <w:p w:rsidR="00A617A1" w:rsidRPr="00A617A1" w:rsidRDefault="00A617A1" w:rsidP="00A617A1">
      <w:pPr>
        <w:numPr>
          <w:ilvl w:val="0"/>
          <w:numId w:val="2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 случае разделения или выделения государственного органа, в решении о его реорганизации должно быть предусмотрено четкое разделение полномочий. При этом государственный орган, принявший решение о разделении или выделении, обязан в шестимесячный срок внести все необходимые изменения и дополнения в соответствующие нормативные правовые акты.</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Статья 14. Прямое действие нормативных правовых актов</w:t>
      </w:r>
    </w:p>
    <w:p w:rsidR="00A617A1" w:rsidRPr="00A617A1" w:rsidRDefault="00A617A1" w:rsidP="00A617A1">
      <w:pPr>
        <w:numPr>
          <w:ilvl w:val="0"/>
          <w:numId w:val="2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Нормативные правовые акты имеют прямое действие, если иное не оговорено в самих нормативных правовых актах или нормативных правовых актах о введении их в действие.</w:t>
      </w:r>
    </w:p>
    <w:p w:rsidR="00A617A1" w:rsidRPr="00A617A1" w:rsidRDefault="00A617A1" w:rsidP="00A617A1">
      <w:pPr>
        <w:numPr>
          <w:ilvl w:val="0"/>
          <w:numId w:val="2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Для применения нормативных правовых актов, вступивших в силу, не требуется каких-либо дополнительных указаний.</w:t>
      </w:r>
    </w:p>
    <w:p w:rsidR="00A617A1" w:rsidRPr="00A617A1" w:rsidRDefault="00A617A1" w:rsidP="00A617A1">
      <w:pPr>
        <w:numPr>
          <w:ilvl w:val="0"/>
          <w:numId w:val="2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Если в самом нормативном правовом акте указано, что какая-либо его правовая норма применяется на основе дополнительного нормативного правового акта, то эта норма применяется в соответствии с основным и дополнительным нормативным правовым актом. До принятия дополнительного нормативного правового акта в части, не противоречащей новому нормативному акту действуют нормативные правовые акты, ранее регулировавшие соответствующие отношения и не признанные недействительным.</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Статья 15. Единый общеправовой классификатор Республики Таджикистан</w:t>
      </w:r>
    </w:p>
    <w:p w:rsidR="00A617A1" w:rsidRPr="00A617A1" w:rsidRDefault="00A617A1" w:rsidP="00A617A1">
      <w:pPr>
        <w:numPr>
          <w:ilvl w:val="0"/>
          <w:numId w:val="2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Единый общеправовой классификатор Республики Таджикистан - перечень отраслей законодательства Республики Таджикистан, используемый для систематизации нормативных правовых актов Республики Таджикистан, ведения Централизованного банка правовой информации Республики Таджикистан. Единый общеправовой классификатор Республики Таджикистан утверждается Правительством Республики Таджикистан по предложению Министерства юстиции Республики Таджикистан.</w:t>
      </w:r>
    </w:p>
    <w:p w:rsidR="00A617A1" w:rsidRPr="00A617A1" w:rsidRDefault="00A617A1" w:rsidP="00A617A1">
      <w:pPr>
        <w:numPr>
          <w:ilvl w:val="0"/>
          <w:numId w:val="2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lastRenderedPageBreak/>
        <w:t>Ведение Единого общеправового классификатора Республики Таджикистан осуществляется Министерством юстиции Республики Таджикистан.</w:t>
      </w:r>
    </w:p>
    <w:p w:rsidR="00A617A1" w:rsidRPr="00A617A1" w:rsidRDefault="00A617A1" w:rsidP="00A617A1">
      <w:pPr>
        <w:numPr>
          <w:ilvl w:val="0"/>
          <w:numId w:val="2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Государственные органы обязаны применять Единый общеправовой классификатор Республики Таджикистан при систематизации нормативных правовых актов.</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after="150" w:line="240" w:lineRule="auto"/>
        <w:jc w:val="center"/>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ГЛАВА 2. ВИДЫ НОРМАТИВНЫХ ПРАВОВЫХ АКТОВ</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Статья 16. Конституция Республики Таджикистан</w:t>
      </w:r>
    </w:p>
    <w:p w:rsidR="00A617A1" w:rsidRPr="00A617A1" w:rsidRDefault="00A617A1" w:rsidP="00A617A1">
      <w:pPr>
        <w:numPr>
          <w:ilvl w:val="0"/>
          <w:numId w:val="2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Конституция Республики Таджикистан - Основной Закон Республики Таджикистан определяет основы конституционного строя, основные права и свободы человека и гражданина, порядок организации и разделения государственной власти.</w:t>
      </w:r>
    </w:p>
    <w:p w:rsidR="00A617A1" w:rsidRPr="00A617A1" w:rsidRDefault="00A617A1" w:rsidP="00A617A1">
      <w:pPr>
        <w:numPr>
          <w:ilvl w:val="0"/>
          <w:numId w:val="2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Конституция Республики Таджикистан обладает высшей юридической силой и ее нормы имеют прямое действие. Другие нормативные правовые акты, в том числе международные правовые акты, признанные Таджикистаном, не должны противоречить Конституции. В случае противоречия нормам Конституции Республики Таджикистан нормативных правовых актов, в том числе международных правовых актов, признанных Таджикистаном, или их составных частей, применяются нормы Конституции Республики Таджикистан.</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Статья 17. Закон, принятый путем всенародного референдума</w:t>
      </w:r>
    </w:p>
    <w:p w:rsidR="00A617A1" w:rsidRPr="00A617A1" w:rsidRDefault="00A617A1" w:rsidP="00A617A1">
      <w:pPr>
        <w:numPr>
          <w:ilvl w:val="0"/>
          <w:numId w:val="2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Законом, принятым путем всенародного референдума, является нормативный правовой акт, принятый гражданами Республики Таджикистан путем всенародного голосования, регулирующий важные вопросы государственной и общественной жизни республики.</w:t>
      </w:r>
    </w:p>
    <w:p w:rsidR="00A617A1" w:rsidRPr="00A617A1" w:rsidRDefault="00A617A1" w:rsidP="00A617A1">
      <w:pPr>
        <w:numPr>
          <w:ilvl w:val="0"/>
          <w:numId w:val="2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Внесение изменений и дополнений в законы либо отмена законов, принятых путем всенародного референдума, осуществляется только путем всенародного референдума.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Статья 18. Конституционный закон</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Конституционный закон - нормативный правовой акт, регулирующий важные общественные отношения, предмет регулирования и порядок принятия которого предусмотрены Конституцией Республики Таджикистан.</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Статья 19. Кодекс</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Кодекс - единый и упорядоченный закон, посредством которого в полном объеме непосредственно и системно регулируется определенная сфера общественных отношений.</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b/>
          <w:bCs/>
          <w:color w:val="333333"/>
          <w:sz w:val="21"/>
          <w:lang w:eastAsia="ru-RU"/>
        </w:rPr>
        <w:t>Статья 20. Закон</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Закон - нормативный правовой акт, принимаемый законодательным органом в соответствии с установленной процедурой и регулирующий важные общественные отношения.</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21. Совместное постановление Маджлиси милли и Маджлиси намояндагон Маджлиси Оли Республики Таджикистан, постановление Маджлиси милли Маджлиси Оли Республики Таджикистан и постановление Маджлиси намояндагон Маджлиси Оли Республики Таджикистан</w:t>
      </w:r>
    </w:p>
    <w:p w:rsidR="00A617A1" w:rsidRPr="00A617A1" w:rsidRDefault="00A617A1" w:rsidP="00A617A1">
      <w:pPr>
        <w:numPr>
          <w:ilvl w:val="0"/>
          <w:numId w:val="2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lastRenderedPageBreak/>
        <w:t>Совместное постановление Маджлиси милли и Маджлиси намояндагон Маджлиси Оли Республики Таджикистан, постановление Маджлиси милли Маджлиси Оли Республики Таджикистан и постановление Маджлиси намояндагон Маджлиси Оли Республики Таджикистан являются нормативными правовыми актами, принимаемыми соответственно на совместных заседаниях Маджлиси милли и Маджлиси намояндагон Маджлиси Оли Республики Таджикистан, на заседаниях Маджлиси милли Маджлиси Оли Республики Таджикистан и заседаниях Маджлиси намояндагон Маджлиси Оли Республики Таджикистан в соответствии с компетенциями, предусмотренными Конституцией Республики Таджикистан и другими законодательными актами.</w:t>
      </w:r>
    </w:p>
    <w:p w:rsidR="00A617A1" w:rsidRPr="00A617A1" w:rsidRDefault="00A617A1" w:rsidP="00A617A1">
      <w:pPr>
        <w:numPr>
          <w:ilvl w:val="0"/>
          <w:numId w:val="2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Совместное постановление Маджлиси милли и Маджлиси намояндагон Маджлиси Оли Республики Таджикистан, постановление Маджлиси милли Маджлиси Оли Республики Таджикистан и постановление Маджлиси намояндагон Маджлиси Оли Республики Таджикистан, имеющие индивидуальный и организационно-распорядительный характер, не являются нормативными правовыми актами.</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22. Указ и распоряжение Президента Республики Таджикистан</w:t>
      </w:r>
    </w:p>
    <w:p w:rsidR="00A617A1" w:rsidRPr="00A617A1" w:rsidRDefault="00A617A1" w:rsidP="00A617A1">
      <w:pPr>
        <w:numPr>
          <w:ilvl w:val="0"/>
          <w:numId w:val="2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Президент Республики Таджикистан принимает указы и издает распоряжения на основании Конституции Республики Таджикистан и других законодательных актов в пределах своей компетенции.</w:t>
      </w:r>
    </w:p>
    <w:p w:rsidR="00A617A1" w:rsidRPr="00A617A1" w:rsidRDefault="00A617A1" w:rsidP="00A617A1">
      <w:pPr>
        <w:numPr>
          <w:ilvl w:val="0"/>
          <w:numId w:val="2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Нормативный правовой акт Президента Республики Таджикистан принимается в виде указа.</w:t>
      </w:r>
    </w:p>
    <w:p w:rsidR="00A617A1" w:rsidRPr="00A617A1" w:rsidRDefault="00A617A1" w:rsidP="00A617A1">
      <w:pPr>
        <w:numPr>
          <w:ilvl w:val="0"/>
          <w:numId w:val="2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Указы Президента Республики Таджикистан, имеющие индивидуальный характер, и распоряжения Президента Республики Таджикистан не являются нормативными правовыми актами.</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23. Постановления и распоряжения Правительства Республики Таджикистан</w:t>
      </w:r>
    </w:p>
    <w:p w:rsidR="00A617A1" w:rsidRPr="00A617A1" w:rsidRDefault="00A617A1" w:rsidP="00A617A1">
      <w:pPr>
        <w:numPr>
          <w:ilvl w:val="0"/>
          <w:numId w:val="2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Правительство Республики Таджикистан принимает постановления и распоряжения на основании и во исполнение Конституции Республики Таджикистан, других законодательных актов и указов Президента Республики Таджикистан.</w:t>
      </w:r>
    </w:p>
    <w:p w:rsidR="00A617A1" w:rsidRPr="00A617A1" w:rsidRDefault="00A617A1" w:rsidP="00A617A1">
      <w:pPr>
        <w:numPr>
          <w:ilvl w:val="0"/>
          <w:numId w:val="2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Нормативный правовой акт Правительства Республики Таджикистан принимается в виде постановления Правительства Республики Таджикистан.</w:t>
      </w:r>
    </w:p>
    <w:p w:rsidR="00A617A1" w:rsidRPr="00A617A1" w:rsidRDefault="00A617A1" w:rsidP="00A617A1">
      <w:pPr>
        <w:numPr>
          <w:ilvl w:val="0"/>
          <w:numId w:val="2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Постановления Правительства Республики Таджикистан, имеющие индивидуальный характер, и распоряжения Правительства Республики Таджикистан не являются нормативными правовыми актами.</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24. Нормативные правовые акты министерств, государственных комитетов, органов при Президенте Республики Таджикистан, органов при Правительстве Республики Таджикистан и Национального банка Таджикистана</w:t>
      </w:r>
    </w:p>
    <w:p w:rsidR="00A617A1" w:rsidRPr="00A617A1" w:rsidRDefault="00A617A1" w:rsidP="00A617A1">
      <w:pPr>
        <w:numPr>
          <w:ilvl w:val="0"/>
          <w:numId w:val="2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Министерства, государственные комитеты, органы при Президенте Республики Таджикистан, органы при Правительстве Республики Таджикистан и Национальный банк Таджикистана принимают нормативные правовые акты на основании и во исполнение Конституции Республики Таджикистан, иных законодательных актов, указов Президента Республики Таджикистан и постановлений Правительства Республики Таджикистан в пределах своей компетенции.</w:t>
      </w:r>
    </w:p>
    <w:p w:rsidR="00A617A1" w:rsidRPr="00A617A1" w:rsidRDefault="00A617A1" w:rsidP="00A617A1">
      <w:pPr>
        <w:numPr>
          <w:ilvl w:val="0"/>
          <w:numId w:val="2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Министерства, органы при Президенте Республики Таджикистан, органы при Правительстве Республики Таджикистан принимают нормативные правовые акты в виде распоряжений, а государственные комитеты и Национальный банк Таджикистана принимают в форме постановлений.</w:t>
      </w:r>
    </w:p>
    <w:p w:rsidR="00A617A1" w:rsidRPr="00A617A1" w:rsidRDefault="00A617A1" w:rsidP="00A617A1">
      <w:pPr>
        <w:numPr>
          <w:ilvl w:val="0"/>
          <w:numId w:val="2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xml:space="preserve">Для решения оперативных и иных текущих вопросов руководители министерств, органов при Президенте Республики Таджикистан, органов при Правительстве </w:t>
      </w:r>
      <w:r w:rsidRPr="00A617A1">
        <w:rPr>
          <w:rFonts w:ascii="Arial" w:eastAsia="Times New Roman" w:hAnsi="Arial" w:cs="Arial"/>
          <w:color w:val="333333"/>
          <w:sz w:val="21"/>
          <w:szCs w:val="21"/>
          <w:lang w:eastAsia="ru-RU"/>
        </w:rPr>
        <w:lastRenderedPageBreak/>
        <w:t>Республики Таджикистан принимают распоряжения, государственные комитеты и Национальный банк принимают постановления не имеющие нормативный характер.</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25. Нормативные правовые акты Маджлисов народных депутатов Горно-Бадахшанской автономной области, областей, города Душанбе и председателей Горно-Бадахшанской автономной области, областей и города Душанбе</w:t>
      </w:r>
    </w:p>
    <w:p w:rsidR="00A617A1" w:rsidRPr="00A617A1" w:rsidRDefault="00A617A1" w:rsidP="00A617A1">
      <w:pPr>
        <w:numPr>
          <w:ilvl w:val="0"/>
          <w:numId w:val="3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Маджлисы народных депутатов Горно-Бадахшанской автономной области, областей, города Душанбе и председатели Горно-Бадахшанской автономной области, областей и города Душанбе принимают нормативные правовые акты в виде постановления на основании и во исполнение Конституции Республики Таджикистан, иных законодательных актов, указов Президента Республики Таджикистан и постановлений Правительства Республики Таджикистан в пределах своей компетенции.</w:t>
      </w:r>
    </w:p>
    <w:p w:rsidR="00A617A1" w:rsidRPr="00A617A1" w:rsidRDefault="00A617A1" w:rsidP="00A617A1">
      <w:pPr>
        <w:numPr>
          <w:ilvl w:val="0"/>
          <w:numId w:val="3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Постановления Маджлисов народных депутатов Горно-Бадахшанской автономной области, областей и города Душанбе, имеющие индивидуальный и организационно-распорядительный характер, и распоряжения председателей Горно-Бадахшанской автономной области, областей и города Душанбе не являются нормативными правовыми актами.</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26. Нормативные правовые акты Маджлисов народных депутатов городов, районов и их председателей</w:t>
      </w:r>
    </w:p>
    <w:p w:rsidR="00A617A1" w:rsidRPr="00A617A1" w:rsidRDefault="00A617A1" w:rsidP="00A617A1">
      <w:pPr>
        <w:numPr>
          <w:ilvl w:val="0"/>
          <w:numId w:val="3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Маджлисы народных депутатов городов, районов и их председатели принимают нормативные правовые акты на основании и во исполнение Конституции Республики Таджикистан, иных законодательных актов, указов Президента Республики Таджикистан, постановлений Правительства Республики Таджикистан и Маджлисов народных депутатов Горно-Бадахшанской автономной области, областей, города Душанбе и их председателей в пределах своей компетенции в виде постановлений.</w:t>
      </w:r>
    </w:p>
    <w:p w:rsidR="00A617A1" w:rsidRPr="00A617A1" w:rsidRDefault="00A617A1" w:rsidP="00A617A1">
      <w:pPr>
        <w:numPr>
          <w:ilvl w:val="0"/>
          <w:numId w:val="3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Постановления Маджлисов народных депутатов городов и районов, имеющие индивидуальный и организационно-распорядительный характер, и распоряжения председателей городов и районов не являются нормативными правовыми актами.</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27. Нормативные правовые акты органов самоуправления поселков и сел</w:t>
      </w:r>
    </w:p>
    <w:p w:rsidR="00A617A1" w:rsidRPr="00A617A1" w:rsidRDefault="00A617A1" w:rsidP="00A617A1">
      <w:pPr>
        <w:numPr>
          <w:ilvl w:val="0"/>
          <w:numId w:val="3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Органы самоуправления поселков и сел принимают нормативные правовые акты на основании и во исполнение Конституции Республики Таджикистан, иных законодательных актов, указов Президента Республики Таджикистан, постановлений Правительства Республики Таджикистан и местных органов государственной власти в пределах своей компетенции в виде постановления.</w:t>
      </w:r>
    </w:p>
    <w:p w:rsidR="00A617A1" w:rsidRPr="00A617A1" w:rsidRDefault="00A617A1" w:rsidP="00A617A1">
      <w:pPr>
        <w:numPr>
          <w:ilvl w:val="0"/>
          <w:numId w:val="3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Постановления органов самоуправления поселков и сел, имеющие индивидуальный и организационно-распорядительный характер, не являются нормативными правовыми актами.</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28. Регламент, положение, устав</w:t>
      </w:r>
    </w:p>
    <w:p w:rsidR="00A617A1" w:rsidRPr="00A617A1" w:rsidRDefault="00A617A1" w:rsidP="00A617A1">
      <w:pPr>
        <w:numPr>
          <w:ilvl w:val="0"/>
          <w:numId w:val="3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Регламент - нормативный правовой акт, регулирующий порядок деятельности какого-либо государственного органа или его структурного подразделения.</w:t>
      </w:r>
    </w:p>
    <w:p w:rsidR="00A617A1" w:rsidRPr="00A617A1" w:rsidRDefault="00A617A1" w:rsidP="00A617A1">
      <w:pPr>
        <w:numPr>
          <w:ilvl w:val="0"/>
          <w:numId w:val="3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Положение - нормативный правовой акт, детально определяющий правовой статус, структуру, порядок деятельности государственных органов или их структурных подразделений, а также определяющий их взаимоотношения с другими органами, организациями, учреждениями и гражданами.</w:t>
      </w:r>
    </w:p>
    <w:p w:rsidR="00A617A1" w:rsidRPr="00A617A1" w:rsidRDefault="00A617A1" w:rsidP="00A617A1">
      <w:pPr>
        <w:numPr>
          <w:ilvl w:val="0"/>
          <w:numId w:val="3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lastRenderedPageBreak/>
        <w:t>Устав - нормативный правовой акт, определяющий правовой статус, структуру, порядок деятельности государственных организаций или их структурных подразделений, а также определяющий их взаимоотношение с государственными органами, другими организациями, учреждениями и гражданами.</w:t>
      </w:r>
    </w:p>
    <w:p w:rsidR="00A617A1" w:rsidRPr="00A617A1" w:rsidRDefault="00A617A1" w:rsidP="00A617A1">
      <w:pPr>
        <w:numPr>
          <w:ilvl w:val="0"/>
          <w:numId w:val="3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Нормативные правовые акты, предусмотренные настоящей статьей, принимаются или утверждаются посредством нормативных правовых актов, предусмотренных статьями 21-27 настоящего Закона, и составляют с ними единое целое.</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29. Правила, инструкции и другие нормативные правовые акты</w:t>
      </w:r>
    </w:p>
    <w:p w:rsidR="00A617A1" w:rsidRPr="00A617A1" w:rsidRDefault="00A617A1" w:rsidP="00A617A1">
      <w:pPr>
        <w:numPr>
          <w:ilvl w:val="0"/>
          <w:numId w:val="3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Правила - нормативный правовой акт, который конкретизирует норму общего характера и детально регламентирующий порядок организации и осуществления деятельности по текущим вопросам.</w:t>
      </w:r>
    </w:p>
    <w:p w:rsidR="00A617A1" w:rsidRPr="00A617A1" w:rsidRDefault="00A617A1" w:rsidP="00A617A1">
      <w:pPr>
        <w:numPr>
          <w:ilvl w:val="0"/>
          <w:numId w:val="3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Инструкция - нормативный правовой акт, детально определяющий содержание и вопросы регулирования в определенной области общественных отношений.</w:t>
      </w:r>
    </w:p>
    <w:p w:rsidR="00A617A1" w:rsidRPr="00A617A1" w:rsidRDefault="00A617A1" w:rsidP="00A617A1">
      <w:pPr>
        <w:numPr>
          <w:ilvl w:val="0"/>
          <w:numId w:val="3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 случаях, предусмотренных законодательными актами, в целях обеспечения исполнения их норм, могут быть приняты порядок, технический регламент и другие виды нормативных правовых актов.</w:t>
      </w:r>
    </w:p>
    <w:p w:rsidR="00A617A1" w:rsidRPr="00A617A1" w:rsidRDefault="00A617A1" w:rsidP="00A617A1">
      <w:pPr>
        <w:numPr>
          <w:ilvl w:val="0"/>
          <w:numId w:val="3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Нормативные правовые акты, предусмотренные настоящей статьей, принимаются или утверждаются посредством нормативных правовых актов, предусмотренных статьями 21-27 настоящего Закона и составляют с ними единое целое.</w:t>
      </w:r>
    </w:p>
    <w:p w:rsidR="00A617A1" w:rsidRPr="00A617A1" w:rsidRDefault="00A617A1" w:rsidP="00A617A1">
      <w:pPr>
        <w:shd w:val="clear" w:color="auto" w:fill="F9F9F9"/>
        <w:spacing w:before="150" w:after="150" w:line="240" w:lineRule="auto"/>
        <w:outlineLvl w:val="3"/>
        <w:rPr>
          <w:rFonts w:ascii="Arial" w:eastAsia="Times New Roman" w:hAnsi="Arial" w:cs="Arial"/>
          <w:color w:val="333333"/>
          <w:sz w:val="26"/>
          <w:szCs w:val="26"/>
          <w:lang w:eastAsia="ru-RU"/>
        </w:rPr>
      </w:pPr>
      <w:r w:rsidRPr="00A617A1">
        <w:rPr>
          <w:rFonts w:ascii="Arial" w:eastAsia="Times New Roman" w:hAnsi="Arial" w:cs="Arial"/>
          <w:color w:val="333333"/>
          <w:sz w:val="26"/>
          <w:szCs w:val="26"/>
          <w:lang w:eastAsia="ru-RU"/>
        </w:rPr>
        <w:t> </w:t>
      </w:r>
    </w:p>
    <w:p w:rsidR="00A617A1" w:rsidRPr="00A617A1" w:rsidRDefault="00A617A1" w:rsidP="00A617A1">
      <w:pPr>
        <w:shd w:val="clear" w:color="auto" w:fill="F9F9F9"/>
        <w:spacing w:before="150" w:after="150" w:line="240" w:lineRule="auto"/>
        <w:jc w:val="center"/>
        <w:outlineLvl w:val="3"/>
        <w:rPr>
          <w:rFonts w:ascii="Arial" w:eastAsia="Times New Roman" w:hAnsi="Arial" w:cs="Arial"/>
          <w:color w:val="333333"/>
          <w:sz w:val="26"/>
          <w:szCs w:val="26"/>
          <w:lang w:eastAsia="ru-RU"/>
        </w:rPr>
      </w:pPr>
      <w:r w:rsidRPr="00A617A1">
        <w:rPr>
          <w:rFonts w:ascii="Arial" w:eastAsia="Times New Roman" w:hAnsi="Arial" w:cs="Arial"/>
          <w:color w:val="333333"/>
          <w:sz w:val="26"/>
          <w:szCs w:val="26"/>
          <w:lang w:eastAsia="ru-RU"/>
        </w:rPr>
        <w:t>ГЛАВА 3. ПЛАНИРОВАНИЕ РАЗРАБОТКИ ПРОЕКТОВ НОРМАТИВНЫХ ПРАВОВЫХ АКТОВ</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30. Цель планирования разработки проекта нормативных правовых актов</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Планирование разработки проекта нормативных правовых актов является частью правотворческой деятельности и осуществляется с целью:</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организации единой системы нормативных правовых актов;</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обеспечения гласности и прозрачности в правотворческой деятельности;</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распространения и доступа правовой информации о развитии правовой системы страны;</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привлечения соответствующих органов, научных учреждений, граждан и их объединений к правотворческой деятельности;</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совершенствования процесса разработки проектов нормативных правовых актов, разъяснения сферы правового регулирования и координации деятельности субъектов правотворчества.</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31. План разработки проектов нормативных правовых актов</w:t>
      </w:r>
    </w:p>
    <w:p w:rsidR="00A617A1" w:rsidRPr="00A617A1" w:rsidRDefault="00A617A1" w:rsidP="00A617A1">
      <w:pPr>
        <w:numPr>
          <w:ilvl w:val="0"/>
          <w:numId w:val="3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Президент Республики Таджикистан, Маджлиси милли Маджлиси Оли Республики Таджикистан, Маджлиси намояндагон Маджлиси Оли Республики Таджикистан и Правительство Республики Таджикистан могут разрабатывать и утверждать планы разработки проектов своих нормативных правовых актов.</w:t>
      </w:r>
    </w:p>
    <w:p w:rsidR="00A617A1" w:rsidRPr="00A617A1" w:rsidRDefault="00A617A1" w:rsidP="00A617A1">
      <w:pPr>
        <w:numPr>
          <w:ilvl w:val="0"/>
          <w:numId w:val="3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xml:space="preserve">Министерства, государственные комитеты, органы при Президенте Республики Таджикистан, органы при Правительстве Республики Таджикистан, Национальный банк Таджикистана разрабатывают и утверждают планы разработки проектов законов Республики Таджикистан и постановлений Правительства Республики Таджикистан, разработка которых поручена им, или они разрабатывают проекты нормативных правовых актов по своей инициативе, а также планы разработки проекта нормативных </w:t>
      </w:r>
      <w:r w:rsidRPr="00A617A1">
        <w:rPr>
          <w:rFonts w:ascii="Arial" w:eastAsia="Times New Roman" w:hAnsi="Arial" w:cs="Arial"/>
          <w:color w:val="333333"/>
          <w:sz w:val="21"/>
          <w:szCs w:val="21"/>
          <w:lang w:eastAsia="ru-RU"/>
        </w:rPr>
        <w:lastRenderedPageBreak/>
        <w:t>правовых актов, данными министерствами, государственными комитетами, органами при Президенте Республики Таджикистан, органами при Правительстве Республики Таджикистан и Национальным банком Таджикистана.</w:t>
      </w:r>
    </w:p>
    <w:p w:rsidR="00A617A1" w:rsidRPr="00A617A1" w:rsidRDefault="00A617A1" w:rsidP="00A617A1">
      <w:pPr>
        <w:numPr>
          <w:ilvl w:val="0"/>
          <w:numId w:val="3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Маджлисы народных депутатов Горно-Бадахшанской автономной области, областей, города Душанбе, городов и районов, председатели Горно-Бадахшанской автономной области, областей, города Душанбе, городов и районов, а также органы самоуправления поселков и сел утверждают планы разработки проектов нормативных правовых актов, принятие которых входит в их компетенцию.</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4.Соответствующий субъект правотворчества вправе размещать планы разработки проектов нормативных правовых актов на своем официальном сайте.</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32. Сроки действия планов</w:t>
      </w:r>
    </w:p>
    <w:p w:rsidR="00A617A1" w:rsidRPr="00A617A1" w:rsidRDefault="00A617A1" w:rsidP="00A617A1">
      <w:pPr>
        <w:numPr>
          <w:ilvl w:val="0"/>
          <w:numId w:val="3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Планы разработки проектов нормативных правовых актов могут быть текущими и долгосрочными.</w:t>
      </w:r>
    </w:p>
    <w:p w:rsidR="00A617A1" w:rsidRPr="00A617A1" w:rsidRDefault="00A617A1" w:rsidP="00A617A1">
      <w:pPr>
        <w:numPr>
          <w:ilvl w:val="0"/>
          <w:numId w:val="3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Текущие планы разработки проектов нормативных правовых актов разрабатываются сроком до одного года.</w:t>
      </w:r>
    </w:p>
    <w:p w:rsidR="00A617A1" w:rsidRPr="00A617A1" w:rsidRDefault="00A617A1" w:rsidP="00A617A1">
      <w:pPr>
        <w:numPr>
          <w:ilvl w:val="0"/>
          <w:numId w:val="3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Долгосрочные планы разработки проекта нормативных правовых актов разрабатываются сроком более одного года. В долгосрочных планах учитываются цели и приоритеты правотворческой политики Республики Таджикистан, программы, концепции, перспективы и направления развития законодательства республики и определяются меры в сфере систематизации законодательства. Долгосрочные планы конкретизируются в текущих планах правотворческой деятельности.</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33. Структура планов</w:t>
      </w:r>
    </w:p>
    <w:p w:rsidR="00A617A1" w:rsidRPr="00A617A1" w:rsidRDefault="00A617A1" w:rsidP="00A617A1">
      <w:pPr>
        <w:numPr>
          <w:ilvl w:val="0"/>
          <w:numId w:val="3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 планах разработки проектов нормативных правовых актов указываются:</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наименование проекта нормативного правового акта, отражающего его вид и предмет регулирования;</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сроки разработки;</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субъекты, ответственные за разработку проекта.</w:t>
      </w:r>
    </w:p>
    <w:p w:rsidR="00A617A1" w:rsidRPr="00A617A1" w:rsidRDefault="00A617A1" w:rsidP="00A617A1">
      <w:pPr>
        <w:numPr>
          <w:ilvl w:val="0"/>
          <w:numId w:val="3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При разработке проектов планов нормативных правовых актов могут быть приняты во внимание предложения соответствующих органов, научных учреждений, а также предложения граждан и их объединений.</w:t>
      </w:r>
    </w:p>
    <w:p w:rsidR="00A617A1" w:rsidRPr="00A617A1" w:rsidRDefault="00A617A1" w:rsidP="00A617A1">
      <w:pPr>
        <w:numPr>
          <w:ilvl w:val="0"/>
          <w:numId w:val="3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Субъекты правотворчества, составляющие и утверждающие планы разработки проектов нормативных правовых актов, могут включать в планы другие требования, отражающие разработку проектов этих нормативных правовых актов.</w:t>
      </w:r>
    </w:p>
    <w:p w:rsidR="00A617A1" w:rsidRPr="00A617A1" w:rsidRDefault="00A617A1" w:rsidP="00A617A1">
      <w:pPr>
        <w:numPr>
          <w:ilvl w:val="0"/>
          <w:numId w:val="3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Планы разработки проектов нормативных правовых актов не исключают разработки проектов нормативных правовых актов вне планов по предложению субъекта, обладающего правом законодательной инициативы, поручениям правотворческих органов или по собственной инициативе разработчика проекта нормативного правового акта.</w:t>
      </w:r>
    </w:p>
    <w:p w:rsidR="00A617A1" w:rsidRPr="00A617A1" w:rsidRDefault="00A617A1" w:rsidP="00A617A1">
      <w:pPr>
        <w:shd w:val="clear" w:color="auto" w:fill="F9F9F9"/>
        <w:spacing w:before="150" w:after="150" w:line="240" w:lineRule="auto"/>
        <w:outlineLvl w:val="3"/>
        <w:rPr>
          <w:rFonts w:ascii="Arial" w:eastAsia="Times New Roman" w:hAnsi="Arial" w:cs="Arial"/>
          <w:color w:val="333333"/>
          <w:sz w:val="26"/>
          <w:szCs w:val="26"/>
          <w:lang w:eastAsia="ru-RU"/>
        </w:rPr>
      </w:pPr>
      <w:r w:rsidRPr="00A617A1">
        <w:rPr>
          <w:rFonts w:ascii="Arial" w:eastAsia="Times New Roman" w:hAnsi="Arial" w:cs="Arial"/>
          <w:color w:val="333333"/>
          <w:sz w:val="26"/>
          <w:szCs w:val="26"/>
          <w:lang w:eastAsia="ru-RU"/>
        </w:rPr>
        <w:t> </w:t>
      </w:r>
    </w:p>
    <w:p w:rsidR="00A617A1" w:rsidRPr="00A617A1" w:rsidRDefault="00A617A1" w:rsidP="00A617A1">
      <w:pPr>
        <w:shd w:val="clear" w:color="auto" w:fill="F9F9F9"/>
        <w:spacing w:before="150" w:after="150" w:line="240" w:lineRule="auto"/>
        <w:jc w:val="center"/>
        <w:outlineLvl w:val="3"/>
        <w:rPr>
          <w:rFonts w:ascii="Arial" w:eastAsia="Times New Roman" w:hAnsi="Arial" w:cs="Arial"/>
          <w:color w:val="333333"/>
          <w:sz w:val="26"/>
          <w:szCs w:val="26"/>
          <w:lang w:eastAsia="ru-RU"/>
        </w:rPr>
      </w:pPr>
      <w:r w:rsidRPr="00A617A1">
        <w:rPr>
          <w:rFonts w:ascii="Arial" w:eastAsia="Times New Roman" w:hAnsi="Arial" w:cs="Arial"/>
          <w:color w:val="333333"/>
          <w:sz w:val="26"/>
          <w:szCs w:val="26"/>
          <w:lang w:eastAsia="ru-RU"/>
        </w:rPr>
        <w:t>ГЛАВА 4. ОСОБЕННОСТИ ПЛАНИРОВАНИЯ, РАЗРАБОТКИ, АНАЛИЗА РЕГУЛЯТОРНОГО ВОЗДЕЙСТВИЯ</w:t>
      </w:r>
    </w:p>
    <w:p w:rsidR="00A617A1" w:rsidRPr="00A617A1" w:rsidRDefault="00A617A1" w:rsidP="00A617A1">
      <w:pPr>
        <w:shd w:val="clear" w:color="auto" w:fill="F9F9F9"/>
        <w:spacing w:before="150" w:after="150" w:line="240" w:lineRule="auto"/>
        <w:jc w:val="center"/>
        <w:outlineLvl w:val="3"/>
        <w:rPr>
          <w:rFonts w:ascii="Arial" w:eastAsia="Times New Roman" w:hAnsi="Arial" w:cs="Arial"/>
          <w:color w:val="333333"/>
          <w:sz w:val="26"/>
          <w:szCs w:val="26"/>
          <w:lang w:eastAsia="ru-RU"/>
        </w:rPr>
      </w:pPr>
      <w:r w:rsidRPr="00A617A1">
        <w:rPr>
          <w:rFonts w:ascii="Arial" w:eastAsia="Times New Roman" w:hAnsi="Arial" w:cs="Arial"/>
          <w:color w:val="333333"/>
          <w:sz w:val="26"/>
          <w:szCs w:val="26"/>
          <w:lang w:eastAsia="ru-RU"/>
        </w:rPr>
        <w:t>НОРМАТИВНЫХ ПРАВОВЫХ АКТОВ, ИМЕЮЩИХ ПОТЕНЦИАЛЬНОЕ ВОЗДЕЙСТВИЕ НА ПРЕДПРИНИМАТЕЛЬСКУЮ ДЕЯТЕЛЬНОСТЬ</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lastRenderedPageBreak/>
        <w:t>Статья 34. Планирование разработки нормативных правовых актов, имеющих потенциальное воздействие на предпринимательскую деятельность</w:t>
      </w:r>
    </w:p>
    <w:p w:rsidR="00A617A1" w:rsidRPr="00A617A1" w:rsidRDefault="00A617A1" w:rsidP="00A617A1">
      <w:pPr>
        <w:numPr>
          <w:ilvl w:val="0"/>
          <w:numId w:val="3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Инициативы члена Маджлиси милли Маджлиси Оли Республики Таджикистан и депутата Маджлиси намояндагон Маджлиси Оли Республики Таджикистан, Президента Республики Таджикистан, Правительства Республики Таджикистан, министерств, государственных комитетов, органов при Президенте Республики Таджикистан, органов при Правительстве Республики Таджикистан, Национального банка Таджикистана и местных исполнительных органов государственной власти по разработке проектов нормативных правовых актов, имеющих потенциальное воздействие на предпринимательскую деятельность, вносятся в Реестр планов по разработке проектов нормативных правовых актов.</w:t>
      </w:r>
    </w:p>
    <w:p w:rsidR="00A617A1" w:rsidRPr="00A617A1" w:rsidRDefault="00A617A1" w:rsidP="00A617A1">
      <w:pPr>
        <w:numPr>
          <w:ilvl w:val="0"/>
          <w:numId w:val="3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Разработчик после принятия решения о разработке проекта нормативного правового акта размещает в Реестре планов по разработке проектов нормативных правовых актов уведомление, которое содержит:</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вид и наименование нормативного правового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сведения о разработчике проекта нормативного правового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круг лиц, на которых будет распространено действие нормативного правового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ожидаемые сроки разработки проекта нормативного правового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ожидаемые сроки принятия нормативного правового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срок, в течение которого разработчиком принимаются предложения в связи с размещением уведомления и который не может быть менее 30 календарных дней со дня размещения уведомления в Реестре планов по разработке проектов нормативных правовых актов.</w:t>
      </w:r>
    </w:p>
    <w:p w:rsidR="00A617A1" w:rsidRPr="00A617A1" w:rsidRDefault="00A617A1" w:rsidP="00A617A1">
      <w:pPr>
        <w:numPr>
          <w:ilvl w:val="0"/>
          <w:numId w:val="4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 проектам нормативных правовых актов, которыми для субъектов предпринимательства предусматриваются обязанности или ограничения, указывается следующая информация:</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описание проблем, для решения которых необходимо принятие нормативного правового акта, и возможные их последствия в случае, если не будут предприняты никакие действия;</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краткое изложение целей государственного вмешательства относительно выявленной проблемы;</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описание мер, предусматриваемых, предлагаемым проектом нормативного правового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описание путей решения проблемы и достижения поставленных целей, рассмотренных разработчиком (помимо разработки нормативного правого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краткая оценка расходов государственного бюджета и социально-экономических последствий в случае принятия нормативного правового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дата завершения публичных консультаций с заинтересованными сторонами.</w:t>
      </w:r>
    </w:p>
    <w:p w:rsidR="00A617A1" w:rsidRPr="00A617A1" w:rsidRDefault="00A617A1" w:rsidP="00A617A1">
      <w:pPr>
        <w:numPr>
          <w:ilvl w:val="0"/>
          <w:numId w:val="4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Разработка проектов нормативных правовых актов, не включенных в Реестр планов разработки проектов нормативных правовых актов, допускается только по согласованию с субъектом, принимающим нормативный правовой акт.</w:t>
      </w:r>
    </w:p>
    <w:p w:rsidR="00A617A1" w:rsidRPr="00A617A1" w:rsidRDefault="00A617A1" w:rsidP="00A617A1">
      <w:pPr>
        <w:numPr>
          <w:ilvl w:val="0"/>
          <w:numId w:val="4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Уполномоченный орган по анализу регуляторного воздействия может вернуть разработчику уведомление, если информация, предусмотренная частью 2 и 3 настоящей статьи, не отражена в уведомлении.</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35. Публичные консультации по уведомлению о подготовке проекта нормативного правового акта, подлежащего анализу регуляторного воздействия</w:t>
      </w:r>
    </w:p>
    <w:p w:rsidR="00A617A1" w:rsidRPr="00A617A1" w:rsidRDefault="00A617A1" w:rsidP="00A617A1">
      <w:pPr>
        <w:numPr>
          <w:ilvl w:val="0"/>
          <w:numId w:val="4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lastRenderedPageBreak/>
        <w:t>Разработчик нормативного правого акта на протяжении не менее 30 календарных дней с момента размещения уведомления о разработке проекта нормативного правового акта, подлежащего анализу регуляторного воздействия в Реестре планов разработки проектов нормативных правовых актов, проводит публичные консультации.</w:t>
      </w:r>
    </w:p>
    <w:p w:rsidR="00A617A1" w:rsidRPr="00A617A1" w:rsidRDefault="00A617A1" w:rsidP="00A617A1">
      <w:pPr>
        <w:numPr>
          <w:ilvl w:val="0"/>
          <w:numId w:val="4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Физические и юридические лица, государственные органы вправе оставлять свои предложения в связи с размещением уведомления о подготовке проекта нормативного правового акта до истечения срока проведения публичных консультаций.</w:t>
      </w:r>
    </w:p>
    <w:p w:rsidR="00A617A1" w:rsidRPr="00A617A1" w:rsidRDefault="00A617A1" w:rsidP="00A617A1">
      <w:pPr>
        <w:numPr>
          <w:ilvl w:val="0"/>
          <w:numId w:val="4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 результатам рассмотрения предложений, поступивших в связи с размещением уведомления, разработчик принимает обоснованное решение о разработке проекта нормативного правового акта либо об отказе в его подготовке.</w:t>
      </w:r>
    </w:p>
    <w:p w:rsidR="00A617A1" w:rsidRPr="00A617A1" w:rsidRDefault="00A617A1" w:rsidP="00A617A1">
      <w:pPr>
        <w:numPr>
          <w:ilvl w:val="0"/>
          <w:numId w:val="4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 случае принятия решения об отказе в разработке проекта нормативного правового акта, разработчик размещает в Реестре планов разработки проектов нормативных правовых актов необходимую информацию и оповещает о принятом решении органы и лиц, указанных в части 2 настоящей статьи, других лиц, которым ранее сообщалась о размещении уведомления, а также лиц, от которых были получены заявки.</w:t>
      </w:r>
    </w:p>
    <w:p w:rsidR="00A617A1" w:rsidRPr="00A617A1" w:rsidRDefault="00A617A1" w:rsidP="00A617A1">
      <w:pPr>
        <w:numPr>
          <w:ilvl w:val="0"/>
          <w:numId w:val="4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 случае принятия решения о разработке проекта нормативного правового акта, разработчик подготавливает его текст и анализ регуляторного воздействия в соответствии с требованиями статьи 36 настоящего Закона. При разработке проекта нормативного правового акта разработчик может учитывать предложения, полученные по результатам публичных консультаций.</w:t>
      </w:r>
    </w:p>
    <w:p w:rsidR="00A617A1" w:rsidRPr="00A617A1" w:rsidRDefault="00A617A1" w:rsidP="00A617A1">
      <w:pPr>
        <w:numPr>
          <w:ilvl w:val="0"/>
          <w:numId w:val="4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 истечении срока публичных консультаций, уполномоченный орган по анализу регуляторного воздействия выдает разработчику заключение о его завершении.</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36. Подготовка проекта нормативного правового акта, подлежащего анализу регуляторного воздействия</w:t>
      </w:r>
    </w:p>
    <w:p w:rsidR="00A617A1" w:rsidRPr="00A617A1" w:rsidRDefault="00A617A1" w:rsidP="00A617A1">
      <w:pPr>
        <w:numPr>
          <w:ilvl w:val="0"/>
          <w:numId w:val="4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Анализ регуляторного воздействия подготавливается государственным органом, ответственным за подготовку проекта нормативного правового акта, подписывается его руководителем, и должен содержать следующие сведения:</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вид и наименование нормативного правового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сведения о разработчике проекта нормативного правового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круг лиц, на которых будет распространено действие нормативного правового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сроки принятия нормативного правового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сведения о размещении уведомления о разработке нормативного правового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свод предложений, полученных по результатам размещения уведомления о подготовке проекта нормативного правового акта и заключение разработчика по ним;</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описание проблем для решения которых необходимо принятие нормативного правового акта и возможные их последствия в случае, если не будут предприняты никакие действия;</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изложение целей государственного вмешательства;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краткое описание предлагаемого нормативного правового акта, в том числе мер, предусмотренных предлагаемым проектом нормативного правового акта, обязанностей и ограничений для субъектов предпринимательства, обоснование выбора данного варианта решения проблемы;</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описание рассмотренных вариантов решения проблемы (помимо разработки нормативного правого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детальная оценка расходов государственного бюджета вероятных социальных и экономических последствий в случае принятия нормативного правового акта либо для другого выбранного варианта решения проблемы;</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показатели оценки прогресса и периодичность их сбора;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lastRenderedPageBreak/>
        <w:t>- предполагаемая дата вступления в силу нормативного правового акта в случае его принятия.</w:t>
      </w:r>
    </w:p>
    <w:p w:rsidR="00A617A1" w:rsidRPr="00A617A1" w:rsidRDefault="00A617A1" w:rsidP="00A617A1">
      <w:pPr>
        <w:numPr>
          <w:ilvl w:val="0"/>
          <w:numId w:val="4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Проект нормативного правового акта и анализ регуляторного воздействия размещаются в Реестре проектов нормативных правовых актов и анализов регуляторного воздействия.</w:t>
      </w:r>
    </w:p>
    <w:p w:rsidR="00A617A1" w:rsidRPr="00A617A1" w:rsidRDefault="00A617A1" w:rsidP="00A617A1">
      <w:pPr>
        <w:numPr>
          <w:ilvl w:val="0"/>
          <w:numId w:val="4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 течение 30 календарных дней с момента размещения проекта нормативного правового акта и анализа регуляторного воздействия в Реестре проектов нормативных правовых актов и анализов регуляторного воздействия, проводятся публичные консультации.</w:t>
      </w:r>
    </w:p>
    <w:p w:rsidR="00A617A1" w:rsidRPr="00A617A1" w:rsidRDefault="00A617A1" w:rsidP="00A617A1">
      <w:pPr>
        <w:numPr>
          <w:ilvl w:val="0"/>
          <w:numId w:val="4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Разработчик обязан рассмотреть все предложения, поступившие в установленный срок в связи с проведением публичного обсуждения проекта нормативного правового акта и анализа регуляторного воздействия.</w:t>
      </w:r>
    </w:p>
    <w:p w:rsidR="00A617A1" w:rsidRPr="00A617A1" w:rsidRDefault="00A617A1" w:rsidP="00A617A1">
      <w:pPr>
        <w:numPr>
          <w:ilvl w:val="0"/>
          <w:numId w:val="4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 результатам публичных консультаций разработчик может принять мотивированное решение об отказе от проекта нормативного правового акта или предложить его дальнейшую подготовку и принятие. В случае принятия решения об отказе в разработке проекта нормативного правового акта, разработчик размещает на официальном сайте соответствующее сообщение.</w:t>
      </w:r>
    </w:p>
    <w:p w:rsidR="00A617A1" w:rsidRPr="00A617A1" w:rsidRDefault="00A617A1" w:rsidP="00A617A1">
      <w:pPr>
        <w:numPr>
          <w:ilvl w:val="0"/>
          <w:numId w:val="4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 случае принятия решения о дальнейшей подготовке проекта нормативного правового акта, разработчик, с учётом результатов публичных консультаций, готовит окончательный проект нормативного правового акта и анализа регуляторного воздействия.</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37. Анализ регуляторного воздействия</w:t>
      </w:r>
    </w:p>
    <w:p w:rsidR="00A617A1" w:rsidRPr="00A617A1" w:rsidRDefault="00A617A1" w:rsidP="00A617A1">
      <w:pPr>
        <w:numPr>
          <w:ilvl w:val="0"/>
          <w:numId w:val="4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Проекты нормативных правовых актов, направленные на регулирование отношений в сфере предпринимательства, подлежат анализу регуляторного воздействия.</w:t>
      </w:r>
    </w:p>
    <w:p w:rsidR="00A617A1" w:rsidRPr="00A617A1" w:rsidRDefault="00A617A1" w:rsidP="00A617A1">
      <w:pPr>
        <w:numPr>
          <w:ilvl w:val="0"/>
          <w:numId w:val="4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Не подлежат анализу регуляторного воздействия проекты нормативных правовых актов, устанавливающие размеры налоговых, таможенных и иных обязательных платежей в государственный бюджет, проекты международных правовых актов, а также проекты, направленные на отмену действующих нормативных правовых актов или их отдельных положений.</w:t>
      </w:r>
    </w:p>
    <w:p w:rsidR="00A617A1" w:rsidRPr="00A617A1" w:rsidRDefault="00A617A1" w:rsidP="00A617A1">
      <w:pPr>
        <w:numPr>
          <w:ilvl w:val="0"/>
          <w:numId w:val="4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Правительство Республики Таджикистан в исключительных случаях, предусмотренных законодательством, может освобождать некоторые нормативные правовые акты от проведения анализа регуляторного воздействия.</w:t>
      </w:r>
    </w:p>
    <w:p w:rsidR="00A617A1" w:rsidRPr="00A617A1" w:rsidRDefault="00A617A1" w:rsidP="00A617A1">
      <w:pPr>
        <w:numPr>
          <w:ilvl w:val="0"/>
          <w:numId w:val="4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Инструкция об анализе регуляторного воздействия утверждается Правительством Республики Таджикистан.</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38. Заключение уполномоченного органа по анализу регуляторного воздействия</w:t>
      </w:r>
    </w:p>
    <w:p w:rsidR="00A617A1" w:rsidRPr="00A617A1" w:rsidRDefault="00A617A1" w:rsidP="00A617A1">
      <w:pPr>
        <w:numPr>
          <w:ilvl w:val="0"/>
          <w:numId w:val="4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Окончательный проект нормативного правового акта и анализ регуляторного воздействия размещаются в Реестре проектов нормативных правовых актов и анализов регуляторного воздействия.</w:t>
      </w:r>
    </w:p>
    <w:p w:rsidR="00A617A1" w:rsidRPr="00A617A1" w:rsidRDefault="00A617A1" w:rsidP="00A617A1">
      <w:pPr>
        <w:numPr>
          <w:ilvl w:val="0"/>
          <w:numId w:val="4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 течение пяти календарных дней с даты размещения окончательного проекта нормативного правового акта и анализа регуляторного воздействия в Реестре проектов нормативных правовых актов и анализов регуляторного воздействия уполномоченный орган по анализу регуляторного воздействия готовит заключение о прохождении процедуры публичных консультаций. К заключению уполномоченного органа по анализу регуляторного воздействия прилагаются предложения, принятые по результатам публичных консультаций.</w:t>
      </w:r>
    </w:p>
    <w:p w:rsidR="00A617A1" w:rsidRPr="00A617A1" w:rsidRDefault="00A617A1" w:rsidP="00A617A1">
      <w:pPr>
        <w:numPr>
          <w:ilvl w:val="0"/>
          <w:numId w:val="4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Заключение уполномоченного органа по анализу регуляторного воздействия размещается в Реестре проектов нормативных правовых актов и анализов регуляторного воздействия.</w:t>
      </w:r>
    </w:p>
    <w:p w:rsidR="00A617A1" w:rsidRPr="00A617A1" w:rsidRDefault="00A617A1" w:rsidP="00A617A1">
      <w:pPr>
        <w:numPr>
          <w:ilvl w:val="0"/>
          <w:numId w:val="4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xml:space="preserve">Окончательный проект нормативного правового акта может быть рассмотрен в дальнейшем правотворческим органом только при наличии анализа регуляторного воздействия и заключений уполномоченного органа по анализу регуляторного </w:t>
      </w:r>
      <w:r w:rsidRPr="00A617A1">
        <w:rPr>
          <w:rFonts w:ascii="Arial" w:eastAsia="Times New Roman" w:hAnsi="Arial" w:cs="Arial"/>
          <w:color w:val="333333"/>
          <w:sz w:val="21"/>
          <w:szCs w:val="21"/>
          <w:lang w:eastAsia="ru-RU"/>
        </w:rPr>
        <w:lastRenderedPageBreak/>
        <w:t>воздействия, предусмотренных частью 2 настоящей статьи и частью б статьи 35 настоящего Закона.</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39. Информационный правовой интернет-портал Республики Таджикистан</w:t>
      </w:r>
    </w:p>
    <w:p w:rsidR="00A617A1" w:rsidRPr="00A617A1" w:rsidRDefault="00A617A1" w:rsidP="00A617A1">
      <w:pPr>
        <w:numPr>
          <w:ilvl w:val="0"/>
          <w:numId w:val="4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Информационный правовой интернет-портал Республики Таджикистан (далее - Интернет-портал) - электронный банк нормативных правовых актов, имеющий потенциальное воздействие на субъектов предпринимательства, который ведется в электронной форме на государственном и русском языках.</w:t>
      </w:r>
    </w:p>
    <w:p w:rsidR="00A617A1" w:rsidRPr="00A617A1" w:rsidRDefault="00A617A1" w:rsidP="00A617A1">
      <w:pPr>
        <w:numPr>
          <w:ilvl w:val="0"/>
          <w:numId w:val="4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Интернет портал разрабатывается и ведется Министерством юстиции Республики Таджикистан и состоит из следующих разделов:</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Реестр планов по разработке проектов нормативных правовых актов;</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Реестр проектов нормативных правовых актов и анализов регуляторного воздействия;</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Реестр принятых нормативных правовых актов Республики Таджикистан.</w:t>
      </w:r>
    </w:p>
    <w:p w:rsidR="00A617A1" w:rsidRPr="00A617A1" w:rsidRDefault="00A617A1" w:rsidP="00A617A1">
      <w:pPr>
        <w:numPr>
          <w:ilvl w:val="0"/>
          <w:numId w:val="4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Распространение информации, нормативных правовых актов и других документов из Интернет - портала осуществляется посредством сети Интернет. Физические и юридические лица имеют право безвозмездно осуществлять поиск, просматривать, извлекать и распечатывать нормативные правовые акты.</w:t>
      </w:r>
    </w:p>
    <w:p w:rsidR="00A617A1" w:rsidRPr="00A617A1" w:rsidRDefault="00A617A1" w:rsidP="00A617A1">
      <w:pPr>
        <w:numPr>
          <w:ilvl w:val="0"/>
          <w:numId w:val="4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Интернет-портал финансируется за счет бюджетных средств.</w:t>
      </w:r>
    </w:p>
    <w:p w:rsidR="00A617A1" w:rsidRPr="00A617A1" w:rsidRDefault="00A617A1" w:rsidP="00A617A1">
      <w:pPr>
        <w:numPr>
          <w:ilvl w:val="0"/>
          <w:numId w:val="4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Порядок ведения Интернет - портала устанавливается Правительством Республики Таджикистан.</w:t>
      </w:r>
    </w:p>
    <w:p w:rsidR="00A617A1" w:rsidRPr="00A617A1" w:rsidRDefault="00A617A1" w:rsidP="00A617A1">
      <w:pPr>
        <w:shd w:val="clear" w:color="auto" w:fill="F9F9F9"/>
        <w:spacing w:before="150" w:after="150" w:line="240" w:lineRule="auto"/>
        <w:outlineLvl w:val="3"/>
        <w:rPr>
          <w:rFonts w:ascii="Arial" w:eastAsia="Times New Roman" w:hAnsi="Arial" w:cs="Arial"/>
          <w:color w:val="333333"/>
          <w:sz w:val="26"/>
          <w:szCs w:val="26"/>
          <w:lang w:eastAsia="ru-RU"/>
        </w:rPr>
      </w:pPr>
      <w:r w:rsidRPr="00A617A1">
        <w:rPr>
          <w:rFonts w:ascii="Arial" w:eastAsia="Times New Roman" w:hAnsi="Arial" w:cs="Arial"/>
          <w:color w:val="333333"/>
          <w:sz w:val="26"/>
          <w:szCs w:val="26"/>
          <w:lang w:eastAsia="ru-RU"/>
        </w:rPr>
        <w:t> </w:t>
      </w:r>
    </w:p>
    <w:p w:rsidR="00A617A1" w:rsidRPr="00A617A1" w:rsidRDefault="00A617A1" w:rsidP="00A617A1">
      <w:pPr>
        <w:shd w:val="clear" w:color="auto" w:fill="F9F9F9"/>
        <w:spacing w:before="150" w:after="150" w:line="240" w:lineRule="auto"/>
        <w:jc w:val="center"/>
        <w:outlineLvl w:val="3"/>
        <w:rPr>
          <w:rFonts w:ascii="Arial" w:eastAsia="Times New Roman" w:hAnsi="Arial" w:cs="Arial"/>
          <w:color w:val="333333"/>
          <w:sz w:val="26"/>
          <w:szCs w:val="26"/>
          <w:lang w:eastAsia="ru-RU"/>
        </w:rPr>
      </w:pPr>
      <w:r w:rsidRPr="00A617A1">
        <w:rPr>
          <w:rFonts w:ascii="Arial" w:eastAsia="Times New Roman" w:hAnsi="Arial" w:cs="Arial"/>
          <w:color w:val="333333"/>
          <w:sz w:val="26"/>
          <w:szCs w:val="26"/>
          <w:lang w:eastAsia="ru-RU"/>
        </w:rPr>
        <w:t>ГЛАВА 5. ПРАВОТВОРЧЕСКАЯ ТЕХНИКА</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40. Общие требования правотворческой техники к нормативному правовому акту</w:t>
      </w:r>
    </w:p>
    <w:p w:rsidR="00A617A1" w:rsidRPr="00A617A1" w:rsidRDefault="00A617A1" w:rsidP="00A617A1">
      <w:pPr>
        <w:numPr>
          <w:ilvl w:val="0"/>
          <w:numId w:val="4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Нормативные правовые акты должны быть внутренне согласованными, логично выстроенными и соответствовать правотворческой технике.</w:t>
      </w:r>
    </w:p>
    <w:p w:rsidR="00A617A1" w:rsidRPr="00A617A1" w:rsidRDefault="00A617A1" w:rsidP="00A617A1">
      <w:pPr>
        <w:numPr>
          <w:ilvl w:val="0"/>
          <w:numId w:val="4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При изложении текста нормативных правовых актов сначала размещаются общие, а затем специальные положения.</w:t>
      </w:r>
    </w:p>
    <w:p w:rsidR="00A617A1" w:rsidRPr="00A617A1" w:rsidRDefault="00A617A1" w:rsidP="00A617A1">
      <w:pPr>
        <w:numPr>
          <w:ilvl w:val="0"/>
          <w:numId w:val="4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Понятия и термины, используемые в тексте нормативных правовых актов, должны быть понятными и однозначными.</w:t>
      </w:r>
    </w:p>
    <w:p w:rsidR="00A617A1" w:rsidRPr="00A617A1" w:rsidRDefault="00A617A1" w:rsidP="00A617A1">
      <w:pPr>
        <w:numPr>
          <w:ilvl w:val="0"/>
          <w:numId w:val="4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Содержание текста статьи, части или пункта не должны излагаться повторно в других статьях, частях или пунктах одного и того же нормативного правового акта.</w:t>
      </w:r>
    </w:p>
    <w:p w:rsidR="00A617A1" w:rsidRPr="00A617A1" w:rsidRDefault="00A617A1" w:rsidP="00A617A1">
      <w:pPr>
        <w:numPr>
          <w:ilvl w:val="0"/>
          <w:numId w:val="4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Название нормативных правовых актов и его структурных элементов должны быть лаконичными, четко сформулированными и отражать их основное текстовое содержание.</w:t>
      </w:r>
    </w:p>
    <w:p w:rsidR="00A617A1" w:rsidRPr="00A617A1" w:rsidRDefault="00A617A1" w:rsidP="00A617A1">
      <w:pPr>
        <w:numPr>
          <w:ilvl w:val="0"/>
          <w:numId w:val="4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Нормы нормативных правовых актов должны излагаться лаконично, в настоящем времени и должны быть преимущественно утверждающими.</w:t>
      </w:r>
    </w:p>
    <w:p w:rsidR="00A617A1" w:rsidRPr="00A617A1" w:rsidRDefault="00A617A1" w:rsidP="00A617A1">
      <w:pPr>
        <w:numPr>
          <w:ilvl w:val="0"/>
          <w:numId w:val="4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Порядок введения в действие и вступления нормативных правовых актов в силу излагается в самом нормативном правовом акте , в виде заключительных положений или отдельным нормативным правовым актом аналогичного вида о введении его в действие. О признании действующего нормативного правового акта недействительным в случае принятия нового нормативного правового акта, указывается в законодательных положениях этого нового нормативного правового акта или в отдельном нормативном правовом акте аналогичного вида.</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41. Реквизиты нормативного правового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lastRenderedPageBreak/>
        <w:t>Нормативный правовой акт имеет следующие реквизиты:</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вид нормативного правового акта; </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правотворческий орган, принявший нормативный правовой акт;</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название, обозначающее предмет его регулирования;</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единый Общеправовой классификатор Республики Таджикистан;</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подпись лица (лиц), официально уполномоченного (уполномоченных) подписывать соответствующий нормативный правовой акт (за исключением Конституции Республики Таджикистан и законов, принимаемых путем всенародного референдума);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место и дата принятия нормативного правового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номер нормативного правового акта (за исключением Конституции Республики Таджикистан и законов, принимаемых путем всенародного референдума);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номер и дата государственной регистрации для нормативных правовых актов, подлежащих такой регистрации в Министерстве юстиции Республики Таджикистан;</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гербовая печать государственного органа, который принял нормативный правовой акт.</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42. Название нормативного правового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Каждый нормативный правовой акт имеет название, которое указывается в центре верхней части текста. Название законодательных актов пишется прописными буквами. Название иных нормативных правовых актов пишется строчными буквами, но начинается с прописной буквы. Название нормативного правового акта отражает предмет правового регулирования нормативного правового акта и его основное содержание. В конце названия нормативных правовых актов точка не ставится.</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43. Структура законодательного акта</w:t>
      </w:r>
    </w:p>
    <w:p w:rsidR="00A617A1" w:rsidRPr="00A617A1" w:rsidRDefault="00A617A1" w:rsidP="00A617A1">
      <w:pPr>
        <w:numPr>
          <w:ilvl w:val="0"/>
          <w:numId w:val="5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Законодательный акт может состоять из преамбулы, части, раздела, подраздела, главы, параграфа, статьи, части в статье, пункта и абзаца.</w:t>
      </w:r>
    </w:p>
    <w:p w:rsidR="00A617A1" w:rsidRPr="00A617A1" w:rsidRDefault="00A617A1" w:rsidP="00A617A1">
      <w:pPr>
        <w:numPr>
          <w:ilvl w:val="0"/>
          <w:numId w:val="5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Преамбула является структурным элементом законодательного акта, где отражается цель принятия законодательного акта, предмет и его основные задачи. Включение нормативных предписаний в преамбулу не допускается.</w:t>
      </w:r>
    </w:p>
    <w:p w:rsidR="00A617A1" w:rsidRPr="00A617A1" w:rsidRDefault="00A617A1" w:rsidP="00A617A1">
      <w:pPr>
        <w:numPr>
          <w:ilvl w:val="0"/>
          <w:numId w:val="5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Часть, являясь самостоятельным составным элементом законодательного акта, объединяет разделы законодательных актов больших объемов. Часть обозначается римскими цифрами, после которых ставится точка. Часть может иметь название, которое пишется после цифр прописными буквами и размещается в центре строки. В конце названия части точка не ставится.</w:t>
      </w:r>
    </w:p>
    <w:p w:rsidR="00A617A1" w:rsidRPr="00A617A1" w:rsidRDefault="00A617A1" w:rsidP="00A617A1">
      <w:pPr>
        <w:numPr>
          <w:ilvl w:val="0"/>
          <w:numId w:val="5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Раздел является структурным элементом законодательного акта, объединяющим в себе главы и параграфы этого законодательного акта. Раздел обозначается римскими цифрами, после которых ставится точка. В зависимости от объема раздел может подразделяться на подразделы. Раздел имеет название, которое пишется прописными (заглавными) буквами. Название раздела размещается в центре строки. В конце названия раздела точка не ставится.</w:t>
      </w:r>
    </w:p>
    <w:p w:rsidR="00A617A1" w:rsidRPr="00A617A1" w:rsidRDefault="00A617A1" w:rsidP="00A617A1">
      <w:pPr>
        <w:numPr>
          <w:ilvl w:val="0"/>
          <w:numId w:val="5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Подраздел является структурным элементом раздела законодательного акта, объединяющим в себе главы и параграфы законодательного акта. Подраздел обозначается арабскими цифрами, после которых ставится точка. Подраздел имеет название, которое пишется прописными (заглавными) буквами. Название подраздела размещается в центре строки. В конце названия подраздела точка не ставится.</w:t>
      </w:r>
    </w:p>
    <w:p w:rsidR="00A617A1" w:rsidRPr="00A617A1" w:rsidRDefault="00A617A1" w:rsidP="00A617A1">
      <w:pPr>
        <w:numPr>
          <w:ilvl w:val="0"/>
          <w:numId w:val="5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xml:space="preserve">Глава является структурным элементом законодательного акта, объединяющая в себе несколько близких по содержанию статей этого законодательного акта. Глава обозначается арабскими цифрами, после которых ставится точка. Глава имеет название, которое пишется прописными (заглавными) буквами и размещается в </w:t>
      </w:r>
      <w:r w:rsidRPr="00A617A1">
        <w:rPr>
          <w:rFonts w:ascii="Arial" w:eastAsia="Times New Roman" w:hAnsi="Arial" w:cs="Arial"/>
          <w:color w:val="333333"/>
          <w:sz w:val="21"/>
          <w:szCs w:val="21"/>
          <w:lang w:eastAsia="ru-RU"/>
        </w:rPr>
        <w:lastRenderedPageBreak/>
        <w:t>центре строки. В конце названия главы точка не ставится. Глава законодательного акта большого объема может быть разделена на параграфы.</w:t>
      </w:r>
    </w:p>
    <w:p w:rsidR="00A617A1" w:rsidRPr="00A617A1" w:rsidRDefault="00A617A1" w:rsidP="00A617A1">
      <w:pPr>
        <w:numPr>
          <w:ilvl w:val="0"/>
          <w:numId w:val="5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Параграф является частью раздела или главы и выделяется знаком «§». Параграф обозначается арабскими цифрами, после которых ставится точка. Параграф должен иметь название, которое пишется строчными буквами, но начинается с прописной буквы и размещается в центре строки. В конце названия параграфа точка не ставится.</w:t>
      </w:r>
    </w:p>
    <w:p w:rsidR="00A617A1" w:rsidRPr="00A617A1" w:rsidRDefault="00A617A1" w:rsidP="00A617A1">
      <w:pPr>
        <w:numPr>
          <w:ilvl w:val="0"/>
          <w:numId w:val="5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являясь обязательным структурным элементом законодательного акта, имеет совершенное нормативное требование. Статья начинается с отступа, отмечается арабскими цифрами, а после них ставится точка. Статья имеет название, отражающее его суть и содержание, за исключением статьи закона, посредством которой вносятся изменения и дополнения в действующий закон. Название статьи пишется вслед за цифрами строчными буквами, но начинается с прописной буквы, в конце названия статьи точка не ставится. Статьи могут быть объединены в главах и параграфах и состоять из частей.</w:t>
      </w:r>
    </w:p>
    <w:p w:rsidR="00A617A1" w:rsidRPr="00A617A1" w:rsidRDefault="00A617A1" w:rsidP="00A617A1">
      <w:pPr>
        <w:numPr>
          <w:ilvl w:val="0"/>
          <w:numId w:val="5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Часть статьи законодательного акта является её структурным элементом и представляет собой смысловое единство. Часть статьи законодательного акта начинается с отступа, обозначается арабскими цифрами, после которых ставится точка, и может подразделяться на пункты или абзацы. Часть статьи не может состоять из одного абзаца. Если статья состоит из одной части, то цифрой не обозначается и не может быть разделена на пункты. Часть статьи законодательного акта начинается с прописной буквы, и в конце части ставится точка.</w:t>
      </w:r>
    </w:p>
    <w:p w:rsidR="00A617A1" w:rsidRPr="00A617A1" w:rsidRDefault="00A617A1" w:rsidP="00A617A1">
      <w:pPr>
        <w:numPr>
          <w:ilvl w:val="0"/>
          <w:numId w:val="5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Пункт части статьи законодательного акта является её структурным элементом, начинается с отступа и не нумеруется. Пункты могут подразделяться на абзацы. Пункт начинается с прописной буквы, и в конце пункта ставится точка.</w:t>
      </w:r>
    </w:p>
    <w:p w:rsidR="00A617A1" w:rsidRPr="00A617A1" w:rsidRDefault="00A617A1" w:rsidP="00A617A1">
      <w:pPr>
        <w:numPr>
          <w:ilvl w:val="0"/>
          <w:numId w:val="5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Абзацы являются структурным элементом части или пункта и после знака двоеточия «:» выделяются знаком дефис «-» и пишутся со строчной буквы. Каждый такой абзац заканчивается точкой с запятой «;», за исключением последнего абзаца, в конце которого ставится точка.</w:t>
      </w:r>
    </w:p>
    <w:p w:rsidR="00A617A1" w:rsidRPr="00A617A1" w:rsidRDefault="00A617A1" w:rsidP="00A617A1">
      <w:pPr>
        <w:numPr>
          <w:ilvl w:val="0"/>
          <w:numId w:val="5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Нумерация частей, разделов, глав и статьей законодательного акта должна быть сквозной.</w:t>
      </w:r>
    </w:p>
    <w:p w:rsidR="00A617A1" w:rsidRPr="00A617A1" w:rsidRDefault="00A617A1" w:rsidP="00A617A1">
      <w:pPr>
        <w:numPr>
          <w:ilvl w:val="0"/>
          <w:numId w:val="5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Нумерация частей в статьях, параграфов в каждой главе, подразделов, разделов и подразделов в каждом разделе законодательного акта является самостоятельной.</w:t>
      </w:r>
    </w:p>
    <w:p w:rsidR="00A617A1" w:rsidRPr="00A617A1" w:rsidRDefault="00A617A1" w:rsidP="00A617A1">
      <w:pPr>
        <w:numPr>
          <w:ilvl w:val="0"/>
          <w:numId w:val="5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Не допускается использование в структурных элементах законодательного акта обозначений, не указанных в настоящем Законе.</w:t>
      </w:r>
    </w:p>
    <w:p w:rsidR="00A617A1" w:rsidRPr="00A617A1" w:rsidRDefault="00A617A1" w:rsidP="00A617A1">
      <w:pPr>
        <w:numPr>
          <w:ilvl w:val="0"/>
          <w:numId w:val="5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Значительный по объему законодательный акт может содержать оглавление.</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44. Структура подзаконного нормативного правового акта</w:t>
      </w:r>
    </w:p>
    <w:p w:rsidR="00A617A1" w:rsidRPr="00A617A1" w:rsidRDefault="00A617A1" w:rsidP="00A617A1">
      <w:pPr>
        <w:numPr>
          <w:ilvl w:val="0"/>
          <w:numId w:val="5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Структура подзаконного нормативного правового акта может состоять из преамбулы, главы, параграфа, пункта, подпункта и абзаца.</w:t>
      </w:r>
    </w:p>
    <w:p w:rsidR="00A617A1" w:rsidRPr="00A617A1" w:rsidRDefault="00A617A1" w:rsidP="00A617A1">
      <w:pPr>
        <w:numPr>
          <w:ilvl w:val="0"/>
          <w:numId w:val="5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Подзаконные нормативные правовые акты, указанные в статьях 21-27 настоящего Закона, должны иметь преамбулу с указанием на нормативный правовой акт (статью, часть или её пункт), на основании и во исполнение которого он принят. Включение нормативных предписаний в преамбулу не допускается.</w:t>
      </w:r>
    </w:p>
    <w:p w:rsidR="00A617A1" w:rsidRPr="00A617A1" w:rsidRDefault="00A617A1" w:rsidP="00A617A1">
      <w:pPr>
        <w:numPr>
          <w:ilvl w:val="0"/>
          <w:numId w:val="5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Глава является структурным элементом подзаконного нормативного правового акта, объединяющим в себе несколько близких по содержанию пунктов этого подзаконного нормативного правового акта. Глава обозначается арабскими цифрами, после которых ставится точка. Глава имеет название, которое пишется прописными (заглавными) буквами и размещается в центре строки. В конце названия главы точка не ставится. Глава подзаконного нормативного правового акта большого объема может быть разделена на параграфы.</w:t>
      </w:r>
    </w:p>
    <w:p w:rsidR="00A617A1" w:rsidRPr="00A617A1" w:rsidRDefault="00A617A1" w:rsidP="00A617A1">
      <w:pPr>
        <w:numPr>
          <w:ilvl w:val="0"/>
          <w:numId w:val="5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Параграф является частью главы и выделяется знаком «§». Параграф обозначается арабскими цифрами, после которых ставится точка. Параграф должен иметь название, которое пишется строчными буквами, но начинается с прописной буквы и размещается в центре строки. В конце названия параграфа точка не ставится.</w:t>
      </w:r>
    </w:p>
    <w:p w:rsidR="00A617A1" w:rsidRPr="00A617A1" w:rsidRDefault="00A617A1" w:rsidP="00A617A1">
      <w:pPr>
        <w:numPr>
          <w:ilvl w:val="0"/>
          <w:numId w:val="5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xml:space="preserve">Пункт является обязательным структурным элементом подзаконного нормативного правового акта и содержит законченные нормативные положения. Пункт не имеет названия, начинается с отступа и обозначается арабскими цифрами, после которых </w:t>
      </w:r>
      <w:r w:rsidRPr="00A617A1">
        <w:rPr>
          <w:rFonts w:ascii="Arial" w:eastAsia="Times New Roman" w:hAnsi="Arial" w:cs="Arial"/>
          <w:color w:val="333333"/>
          <w:sz w:val="21"/>
          <w:szCs w:val="21"/>
          <w:lang w:eastAsia="ru-RU"/>
        </w:rPr>
        <w:lastRenderedPageBreak/>
        <w:t>ставится точка. Пункты могут объединяться в главах и параграфах и подразделяться на подпункты и абзацы. Пункт начинается с прописной буквы и в конце пункта ставится точка. Если подзаконный нормативный правовой акт состоит из одного пункта, то он не нумеруется и не может разделяться на подпункты.</w:t>
      </w:r>
    </w:p>
    <w:p w:rsidR="00A617A1" w:rsidRPr="00A617A1" w:rsidRDefault="00A617A1" w:rsidP="00A617A1">
      <w:pPr>
        <w:numPr>
          <w:ilvl w:val="0"/>
          <w:numId w:val="5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Подпункт подзаконного нормативного правового акта является структурным элементом пункта, начинается с отступа и не нумеруется. Подпункты могут подразделяться на абзацы. Подпункты начинаются с прописной буквы и в конце их ставится точка.</w:t>
      </w:r>
    </w:p>
    <w:p w:rsidR="00A617A1" w:rsidRPr="00A617A1" w:rsidRDefault="00A617A1" w:rsidP="00A617A1">
      <w:pPr>
        <w:numPr>
          <w:ilvl w:val="0"/>
          <w:numId w:val="5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Абзацы являются структурным элементом пункта или подпункта и после знака двоеточия «:» выделяются знаком дефис «-» и пишутся со строчной буквы. Каждый абзац заканчивается точкой с запятой «;», за исключением последнего абзаца, в конце которого ставится точка.</w:t>
      </w:r>
    </w:p>
    <w:p w:rsidR="00A617A1" w:rsidRPr="00A617A1" w:rsidRDefault="00A617A1" w:rsidP="00A617A1">
      <w:pPr>
        <w:numPr>
          <w:ilvl w:val="0"/>
          <w:numId w:val="5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Нумерация глав и пунктов подзаконного нормативного правового акта является сквозной. Нумерация параграфов в каждой главе подзаконного нормативного правового акта является самостоятельной.</w:t>
      </w:r>
    </w:p>
    <w:p w:rsidR="00A617A1" w:rsidRPr="00A617A1" w:rsidRDefault="00A617A1" w:rsidP="00A617A1">
      <w:pPr>
        <w:numPr>
          <w:ilvl w:val="0"/>
          <w:numId w:val="5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Не допускается использование в структурных элементах подзаконного нормативного правового акта обозначений, не указанных в настоящем Законе.</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45. Структура подзаконного акта принимающего или утверждающего, принимаемого или утверждаемого другим актом</w:t>
      </w:r>
    </w:p>
    <w:p w:rsidR="00A617A1" w:rsidRPr="00A617A1" w:rsidRDefault="00A617A1" w:rsidP="00A617A1">
      <w:pPr>
        <w:numPr>
          <w:ilvl w:val="0"/>
          <w:numId w:val="5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Структура принимающего или утверждающего подзаконного акта, предусмотренного статьями 21-27 настоящего Закона, состоит из преамбулы и пункта. Преамбула содержит информацию об основах принятия подзаконного нормативного правового акта, реальные положения и причины, послужившие поводом принятия подзаконного нормативного правового акта. Включение нормативных предписаний и использование аббревиатур в преамбуле не допускается. Преамбула не нумеруется. Пункт является обязательным структурным элементом принятого или утвержденного акта и содержит законченные нормативные положения. Пункт не имеет названия, начинается с отступа и обозначается арабскими цифрами, после которых ставится точка. Принимающий или утверждающий акт, который состоит из одного пункта, не нумеруется. Пункты могут подразделяться на абзацы. Пункт начинается с прописной буквы и в конце пункта ставится точка. Пункт, в котором предусмотрено принятие или утверждение акта, отражает название принимаемого или утверждаемого акта, заканчивается словами «принять («прилагается»)» или «утвердить». В случае принятия или утверждения нескольких актов названия принимаемых или утверждаемых актов излагаются последовательно или в отдельной форме и завершаются словами «принять» или «утвердить» «(приложения 1, 2, ,..)».</w:t>
      </w:r>
    </w:p>
    <w:p w:rsidR="00A617A1" w:rsidRPr="00A617A1" w:rsidRDefault="00A617A1" w:rsidP="00A617A1">
      <w:pPr>
        <w:numPr>
          <w:ilvl w:val="0"/>
          <w:numId w:val="5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Структура принимаемого или утверждаемого подзаконного нормативного правового акта может состоять из преамбулы, части, раздела, подраздела, главы, параграфа, пункта, подпункта и абзаца. Подзаконные нормативные правовые акты, указанные в статьях 28-29 настоящего Закона, могут иметь преамбулу. Преамбула является структурным элементом принимаемого или утверждаемого подзаконного нормативного правового акта, содержащего информацию о целях принятия подзаконного нормативного правового акта, предмете и методе его правового регулирования. Включение нормативных предписаний и использование аббревиатур в преамбуле не допускается. Преамбула не нумеруется. Порядок изложения части, раздела и подраздела принимаемого или утверждаемого подзаконного нормативного правового акта осуществляется в соответствие с требованиями, предусмотренными статьей 43 настоящего Закона в отношении частей, разделов и подразделов. Порядок изложения глав, параграфов, пунктов, подпунктов и абзацев, принимаемого или утверждаемого подзаконного нормативного правового акта, осуществляется в соответствие с требованиями, предусмотренными статьей 44 настоящего Закона в отношении глав, параграфов, пунктов, подпунктов и абзацев.</w:t>
      </w:r>
    </w:p>
    <w:p w:rsidR="00A617A1" w:rsidRPr="00A617A1" w:rsidRDefault="00A617A1" w:rsidP="00A617A1">
      <w:pPr>
        <w:numPr>
          <w:ilvl w:val="0"/>
          <w:numId w:val="5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 верхней правой части принимаемых или утвержденных актов, предусмотренных в части 2 настоящей статьи, указываются дата и номер принятия или утверждения. В свою очередь данные акты в соответствии со статьей 47 настоящего Закона могут иметь приложения.</w:t>
      </w:r>
    </w:p>
    <w:p w:rsidR="00A617A1" w:rsidRPr="00A617A1" w:rsidRDefault="00A617A1" w:rsidP="00A617A1">
      <w:pPr>
        <w:numPr>
          <w:ilvl w:val="0"/>
          <w:numId w:val="5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lastRenderedPageBreak/>
        <w:t>Принимаемые или утверждаемые объемные подзаконные нормативные правовые акты могут иметь содержание.</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46. Структурные особенности кодекса</w:t>
      </w:r>
    </w:p>
    <w:p w:rsidR="00A617A1" w:rsidRPr="00A617A1" w:rsidRDefault="00A617A1" w:rsidP="00A617A1">
      <w:pPr>
        <w:numPr>
          <w:ilvl w:val="0"/>
          <w:numId w:val="5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Кодекс содержит название и может иметь оглавление, общую часть и особенную часть.</w:t>
      </w:r>
    </w:p>
    <w:p w:rsidR="00A617A1" w:rsidRPr="00A617A1" w:rsidRDefault="00A617A1" w:rsidP="00A617A1">
      <w:pPr>
        <w:numPr>
          <w:ilvl w:val="0"/>
          <w:numId w:val="5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Общая часть кодекса охватывает общеправовые положения, которые служат основой применения нормы особенной части и состоят из нижеследующих положений:</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общие положения (принципы, комментарии понятий и основные институты);</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особые нормативные положения;</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иные исходные нормативные случаи, которые служат правовой основой применения норм особенной части;</w:t>
      </w:r>
    </w:p>
    <w:p w:rsidR="00A617A1" w:rsidRPr="00A617A1" w:rsidRDefault="00A617A1" w:rsidP="00A617A1">
      <w:pPr>
        <w:numPr>
          <w:ilvl w:val="0"/>
          <w:numId w:val="5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Особенная часть кодекса определяет конкретизацию правового или против правового действия, юридического последствия за невыполнение и несоблюдение норм права и которые могут иметь следующие положения:</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нормы возможного поведения, обязывающие или запрещающие;</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правила, предусматривающие юридические последствия за выполнение и неисполнение правовых норм.</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47. Примечания и приложения</w:t>
      </w:r>
    </w:p>
    <w:p w:rsidR="00A617A1" w:rsidRPr="00A617A1" w:rsidRDefault="00A617A1" w:rsidP="00A617A1">
      <w:pPr>
        <w:numPr>
          <w:ilvl w:val="0"/>
          <w:numId w:val="5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Примечание в нормативных правовых актах допускается в необходимых случаях с целью уточнения сути отдельных норм.</w:t>
      </w:r>
    </w:p>
    <w:p w:rsidR="00A617A1" w:rsidRPr="00A617A1" w:rsidRDefault="00A617A1" w:rsidP="00A617A1">
      <w:pPr>
        <w:numPr>
          <w:ilvl w:val="0"/>
          <w:numId w:val="5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Примечание приводится в конце нормы или отдельных норм, к которым дается пояснение, отдельным абзацем, где конкретно указывается, какие понятия каких структурных частей нормативного правового акта содержатся в примечаниях.</w:t>
      </w:r>
    </w:p>
    <w:p w:rsidR="00A617A1" w:rsidRPr="00A617A1" w:rsidRDefault="00A617A1" w:rsidP="00A617A1">
      <w:pPr>
        <w:numPr>
          <w:ilvl w:val="0"/>
          <w:numId w:val="5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Если в нормативном правовом акте приводятся таблицы, графики, карты, схемы, перечни и другие, разъясняющие материалы, то они оформляются в виде приложений. В этом случае его соответствующие статьи (пункты) должны иметь ссылки на них. Структурные части прилагаемых таблиц, перечня и планов в зависимости от объема, цели, сущности, группировки и других его особенностей, нумеруются самостоятельно.</w:t>
      </w:r>
    </w:p>
    <w:p w:rsidR="00A617A1" w:rsidRPr="00A617A1" w:rsidRDefault="00A617A1" w:rsidP="00A617A1">
      <w:pPr>
        <w:numPr>
          <w:ilvl w:val="0"/>
          <w:numId w:val="5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Приложения, поясняющие или дополняющие содержание нормативного правового акта, являются его составной частью, вынесенной для удобства на отдельные листы. В этих случаях ссылка на приложение делается при помощи термина «согласно».</w:t>
      </w:r>
    </w:p>
    <w:p w:rsidR="00A617A1" w:rsidRPr="00A617A1" w:rsidRDefault="00A617A1" w:rsidP="00A617A1">
      <w:pPr>
        <w:numPr>
          <w:ilvl w:val="0"/>
          <w:numId w:val="5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Приложение должно иметь заголовок и порядковый номер, которые указывают на его связь с основным текстом нормативного правового акта. Данные реквизиты помещаются в правом верхнем углу приложения.</w:t>
      </w:r>
    </w:p>
    <w:p w:rsidR="00A617A1" w:rsidRPr="00A617A1" w:rsidRDefault="00A617A1" w:rsidP="00A617A1">
      <w:pPr>
        <w:numPr>
          <w:ilvl w:val="0"/>
          <w:numId w:val="5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Нормативный правовой акт с приложениями должен иметь последовательную нумерацию страниц.</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48. Применение ссылок в нормативном правовом акте</w:t>
      </w:r>
    </w:p>
    <w:p w:rsidR="00A617A1" w:rsidRPr="00A617A1" w:rsidRDefault="00A617A1" w:rsidP="00A617A1">
      <w:pPr>
        <w:numPr>
          <w:ilvl w:val="0"/>
          <w:numId w:val="5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Ссылки на структурные элементы нормативного правового акта, а также на иные нормативные правовые акты применяются в случаях, если необходимо показать взаимную связь между этими нормативными правовыми актами или избежать дублирования.</w:t>
      </w:r>
    </w:p>
    <w:p w:rsidR="00A617A1" w:rsidRPr="00A617A1" w:rsidRDefault="00A617A1" w:rsidP="00A617A1">
      <w:pPr>
        <w:numPr>
          <w:ilvl w:val="0"/>
          <w:numId w:val="5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При первичном применении ссылки на нормативные правовые акты (их структурные элементы) указывается:</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lastRenderedPageBreak/>
        <w:t>- точная (до абзаца) норма, на которую делается ссылка (при ее применении на отдельный структурный элемент нормативного правового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вид нормативного правового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номер и дата принятия нормативного правового акта (за исключением законодательного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номер регистрации нормативных правовых актов общеобязательного характера, которые регистрируются в Министерстве юстиции Республики Таджикистан;</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источник официального опубликования, в том числе изменений и дополнений, касающихся данного структурного элемента или данного вопроса в случае внесения изменения и дополнения в нормативные правовые акты;</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в случае отсутствия официального источника опубликования, дата приятия и номер нормативного правового акта.</w:t>
      </w:r>
    </w:p>
    <w:p w:rsidR="00A617A1" w:rsidRPr="00A617A1" w:rsidRDefault="00A617A1" w:rsidP="00A617A1">
      <w:pPr>
        <w:numPr>
          <w:ilvl w:val="0"/>
          <w:numId w:val="5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При первичном применении ссылок на нормативный правовой акт в принятом и утвержденном акте (его структурный элемент) указываются:</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уточнение на конкретную (до абзаца) норму, на которую делается ссылка (при применении ссылки на отдельный структурный элемент принятого или утвержденного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вид и название принятого или утвержденного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вид, дата принятия и регистрационный номер нормативного правового акта, которым принят и утвержден данный акт.</w:t>
      </w:r>
    </w:p>
    <w:p w:rsidR="00A617A1" w:rsidRPr="00A617A1" w:rsidRDefault="00A617A1" w:rsidP="00A617A1">
      <w:pPr>
        <w:numPr>
          <w:ilvl w:val="0"/>
          <w:numId w:val="5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При применении ссылок на Конституцию Республики Таджикистан, законы, принятые путем всенародного референдума, конституционные законы и кодексы Республики Таджикистан указываются:</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точная (до абзаца) норма, на которую делается ссылка (при применении ссылки на отдельный структурный элемент);</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название.</w:t>
      </w:r>
    </w:p>
    <w:p w:rsidR="00A617A1" w:rsidRPr="00A617A1" w:rsidRDefault="00A617A1" w:rsidP="00A617A1">
      <w:pPr>
        <w:numPr>
          <w:ilvl w:val="0"/>
          <w:numId w:val="5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 случае неоднократного применения ссылок (кроме первой ссылки) на закон Республики Таджикистан, указывается только его название. При неоднократном применении ссылок на иной нормативный правовой акт указываются его наименование, дата принятия, номер или регистрационный номер. При неоднократном применении ссылок на принятый или утвержденный акт, указываются его вид и название, дата принятия или утверждения, регистрационный номер нормативного правового акта, которым принят или утвержден данный акт.</w:t>
      </w:r>
    </w:p>
    <w:p w:rsidR="00A617A1" w:rsidRPr="00A617A1" w:rsidRDefault="00A617A1" w:rsidP="00A617A1">
      <w:pPr>
        <w:numPr>
          <w:ilvl w:val="0"/>
          <w:numId w:val="5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Ссылка на нормативный правовой акт или его структурный элемент в этом же нормативном правовом акте делается с использованием слов «настоящий» или «данный».</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49. Языковые требования к нормативному правовому акту</w:t>
      </w:r>
    </w:p>
    <w:p w:rsidR="00A617A1" w:rsidRPr="00A617A1" w:rsidRDefault="00A617A1" w:rsidP="00A617A1">
      <w:pPr>
        <w:numPr>
          <w:ilvl w:val="0"/>
          <w:numId w:val="6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Текст нормативного правового акта принимается на государственном языке.</w:t>
      </w:r>
    </w:p>
    <w:p w:rsidR="00A617A1" w:rsidRPr="00A617A1" w:rsidRDefault="00A617A1" w:rsidP="00A617A1">
      <w:pPr>
        <w:numPr>
          <w:ilvl w:val="0"/>
          <w:numId w:val="6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Текст нормативного правового акта должен излагаться с соблюдением официального стиля литературного языка, простым, лаконичным и ясным языком, исключающим двоякое толкование норм.</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50. Терминология нормативного правового акта</w:t>
      </w:r>
    </w:p>
    <w:p w:rsidR="00A617A1" w:rsidRPr="00A617A1" w:rsidRDefault="00A617A1" w:rsidP="00A617A1">
      <w:pPr>
        <w:numPr>
          <w:ilvl w:val="0"/>
          <w:numId w:val="6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lastRenderedPageBreak/>
        <w:t>Терминология нормативного правового акта должна формироваться с использованием общепонятных слов и словосочетаний.</w:t>
      </w:r>
    </w:p>
    <w:p w:rsidR="00A617A1" w:rsidRPr="00A617A1" w:rsidRDefault="00A617A1" w:rsidP="00A617A1">
      <w:pPr>
        <w:numPr>
          <w:ilvl w:val="0"/>
          <w:numId w:val="6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Один и тот же термин в нормативном правовом акте должен употребляться в одном значении и иметь единое содержание.</w:t>
      </w:r>
    </w:p>
    <w:p w:rsidR="00A617A1" w:rsidRPr="00A617A1" w:rsidRDefault="00A617A1" w:rsidP="00A617A1">
      <w:pPr>
        <w:numPr>
          <w:ilvl w:val="0"/>
          <w:numId w:val="6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При необходимости уточнения терминов и понятий, используемых в нормативном правовом акте, в нем помещается статья (часть, пункт), разъясняющая их значение.</w:t>
      </w:r>
    </w:p>
    <w:p w:rsidR="00A617A1" w:rsidRPr="00A617A1" w:rsidRDefault="00A617A1" w:rsidP="00A617A1">
      <w:pPr>
        <w:numPr>
          <w:ilvl w:val="0"/>
          <w:numId w:val="6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Специальная терминология может использоваться в нормативном правовом акте только в том понимании, в каком она употребляется в соответствующей специальной области. Специальная терминология должна поясняться в нормативном правовом акте.</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51. Требования к стилистике и форме изложения нормативного правового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 тексте нормативного правового акта не допускается употребление:</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слов из просторечия (диалектов и наречий), переносного значения и экспрессивных форм разговорной речи;</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разных понятий (терминов) в одном значении;</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иноязычных заимствований при наличии равнозначных слов и терминов в государственном языке;</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нечетких словосочетаний, обобщенных рассуждений, восклицаний и призывов;</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аббревиатур;</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ненормативной терминологии.</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52. Порядок указания наименования государственного органа в нормативном правовом акте</w:t>
      </w:r>
    </w:p>
    <w:p w:rsidR="00A617A1" w:rsidRPr="00A617A1" w:rsidRDefault="00A617A1" w:rsidP="00A617A1">
      <w:pPr>
        <w:numPr>
          <w:ilvl w:val="0"/>
          <w:numId w:val="6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Наименования государственных органов, употребляемые в нормативных правовых актах, указываются в точном соответствии с полным официальным наименованием, предусмотренном в его уставе и положении, решении о его создании, присвоении имени и переименовании.</w:t>
      </w:r>
    </w:p>
    <w:p w:rsidR="00A617A1" w:rsidRPr="00A617A1" w:rsidRDefault="00A617A1" w:rsidP="00A617A1">
      <w:pPr>
        <w:numPr>
          <w:ilvl w:val="0"/>
          <w:numId w:val="6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Общие понятия (слова, словосочетания), обозначающие государственный орган, используются в нормативных правовых актах в случаях, когда данное общее понятие подразумевает любой из соответствующих государственных органов.</w:t>
      </w:r>
    </w:p>
    <w:p w:rsidR="00A617A1" w:rsidRPr="00A617A1" w:rsidRDefault="00A617A1" w:rsidP="00A617A1">
      <w:pPr>
        <w:numPr>
          <w:ilvl w:val="0"/>
          <w:numId w:val="6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Если в тексте нормативного правового акта требуется неоднократное указание наименования государственного органа, а равно, если неоднократно употребляется то или иное понятие, выражаемое группой слов, наименование этого государственного органа или понятия дается полностью в нормативном положении, где оно использовано в первый раз, при этом в скобках указывается условное обозначение, которым оно обозначается в последующих положениях. Эти правила применяются к названию нормативного правового акта, если указание его полного наименования нецелесообразно.</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53. Порядок предусмотрения мер юридической ответственности в нормативных правовых актах</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 нормативном правовом акте, устанавливающем обязанности государственных органов, предприятий, учреждений, организаций, должностных лиц, физических и юридических лиц, могут быть определены деяния, за которые законодательством может быть установлена соответствующая ответственность.</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54. Порядок предусмотрения переходных положений в нормативном правовом акте</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lastRenderedPageBreak/>
        <w:t>Нормативные правовые акты могут иметь переходные положения. В переходных положениях отражается состояние правовых отношений, возникших в результате действия раннее принятых положений нормативных правовых актов и устанавливаются сроки и способы перехода к новым отношениям.</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55. Необходимость внесения изменений и дополнений в нормативный правовой акт</w:t>
      </w:r>
    </w:p>
    <w:p w:rsidR="00A617A1" w:rsidRPr="00A617A1" w:rsidRDefault="00A617A1" w:rsidP="00A617A1">
      <w:pPr>
        <w:numPr>
          <w:ilvl w:val="0"/>
          <w:numId w:val="6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Ранее принятый нормативный правовой акт подлежит изменению и дополнению, в связи с принятием нового нормативного правового акта, если он частично противоречит внесенным в новый нормативный правовой акт нормам. Текст таких изменений и дополнений излагается в виде новой редакции соответствующих статей и их структурных элементов, а также внесением изменений и дополнений в эти статьи и их структурные элементы.</w:t>
      </w:r>
    </w:p>
    <w:p w:rsidR="00A617A1" w:rsidRPr="00A617A1" w:rsidRDefault="00A617A1" w:rsidP="00A617A1">
      <w:pPr>
        <w:numPr>
          <w:ilvl w:val="0"/>
          <w:numId w:val="6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Если при разработке проекта нормативного правового акта возникает необходимость разработки проектов нормативных правовых актов о внесении изменений и дополнений или о признании утратившими силу других нормативных правовых актов, данные проекты нормативных правовых актов должны разрабатываться и представляться комплексно. Разработка проектов нормативных правовых актов о внесении изменений и дополнений или о признании утратившими силу других нормативных правовых актов, разрешается в порядке исключения, если их разработка после принятия основного нормативного правового акта требует длительного времени. В этом случае подготавливается поручение правотворческого органа (должностного лица) о разработке проекта перечня, где указывается какой государственный орган разрабатывает данный перечень и определяется срок его предоставления в правотворческий орган.</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56. Техника внесения изменений и дополнений в нормативный правовой акт</w:t>
      </w:r>
    </w:p>
    <w:p w:rsidR="00A617A1" w:rsidRPr="00A617A1" w:rsidRDefault="00A617A1" w:rsidP="00A617A1">
      <w:pPr>
        <w:numPr>
          <w:ilvl w:val="0"/>
          <w:numId w:val="6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Если внесенные изменения и дополнения составляют более половины текста нормативного правового акта (его структурной части) или усложняют его восприятие, нормативный правовой акт (его составная часть) излагается в новой редакции.</w:t>
      </w:r>
    </w:p>
    <w:p w:rsidR="00A617A1" w:rsidRPr="00A617A1" w:rsidRDefault="00A617A1" w:rsidP="00A617A1">
      <w:pPr>
        <w:numPr>
          <w:ilvl w:val="0"/>
          <w:numId w:val="6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Если нет необходимости излагать изменяемые нормы полностью в новой редакции, в их текст вносятся поправки путем исключения, дополнения или замены отдельных слов, фраз, предложений, цифр. В случае дополнения, изменения и исключения слов, фраз и цифр в тексте нормативного правового акта, изменения и дополнения оформляются путем дополнения, изменения и исключений слов, фраз и цифр в каждой составной части.</w:t>
      </w:r>
    </w:p>
    <w:p w:rsidR="00A617A1" w:rsidRPr="00A617A1" w:rsidRDefault="00A617A1" w:rsidP="00A617A1">
      <w:pPr>
        <w:numPr>
          <w:ilvl w:val="0"/>
          <w:numId w:val="6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При исключении из законодательного акта раздела, подраздела, главы, параграфа, статьи и исключения из других нормативных правовых актов раздела, подраздела, главы, параграфа, пункта, их порядковые номера соответственно не изменяются. В случае исключения части статьи или пункта нормативного правового акта, нумерация оставшихся частей статей или пунктов подлежит приведению в соответствие.</w:t>
      </w:r>
    </w:p>
    <w:p w:rsidR="00A617A1" w:rsidRPr="00A617A1" w:rsidRDefault="00A617A1" w:rsidP="00A617A1">
      <w:pPr>
        <w:numPr>
          <w:ilvl w:val="0"/>
          <w:numId w:val="6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 случае дополнения нормативного правового акта разделом, подразделом, главой, параграфом, статьёй или пунктом, им присваиваются порядковые номера предшествующих им разделов, подразделов, глав, параграфов статей и пунктов, а правая верхняя часть этих номеров обозначается арабскими цифрами, начиная с единицы, что называется нумерацией.</w:t>
      </w:r>
    </w:p>
    <w:p w:rsidR="00A617A1" w:rsidRPr="00A617A1" w:rsidRDefault="00A617A1" w:rsidP="00A617A1">
      <w:pPr>
        <w:numPr>
          <w:ilvl w:val="0"/>
          <w:numId w:val="6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Если составная часть статьи или пункта нормативного правового акта дополняется новой составной частью, нумерация остальных составных частей статьи или пункта приводится в соответствие.</w:t>
      </w:r>
    </w:p>
    <w:p w:rsidR="00A617A1" w:rsidRPr="00A617A1" w:rsidRDefault="00A617A1" w:rsidP="00A617A1">
      <w:pPr>
        <w:numPr>
          <w:ilvl w:val="0"/>
          <w:numId w:val="6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Изменения и дополнения в утвержденный нормативный правовой акт вносятся утвердившим его правотворческим органом (должностным лицом) путем принятия нормативного правового акта того же вида, что и нормативный правовой акт, которым утвержден нормативный правовой акт.</w:t>
      </w:r>
    </w:p>
    <w:p w:rsidR="00A617A1" w:rsidRPr="00A617A1" w:rsidRDefault="00A617A1" w:rsidP="00A617A1">
      <w:pPr>
        <w:numPr>
          <w:ilvl w:val="0"/>
          <w:numId w:val="6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Изменения и дополнения в кодекс вносятся путем принятия Закона.</w:t>
      </w:r>
    </w:p>
    <w:p w:rsidR="00A617A1" w:rsidRPr="00A617A1" w:rsidRDefault="00A617A1" w:rsidP="00A617A1">
      <w:pPr>
        <w:numPr>
          <w:ilvl w:val="0"/>
          <w:numId w:val="6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lastRenderedPageBreak/>
        <w:t>Изменения и дополнения в принятый или утвержденный нормативный правовой акт, который принял или утвердил правотворческий орган (должностное лицо), вносятся путем принятия нормативного правового акта того же вида, которым был принят или утвержден этот нормативный правовой акт.</w:t>
      </w:r>
    </w:p>
    <w:p w:rsidR="00A617A1" w:rsidRPr="00A617A1" w:rsidRDefault="00A617A1" w:rsidP="00A617A1">
      <w:pPr>
        <w:numPr>
          <w:ilvl w:val="0"/>
          <w:numId w:val="6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 случае неоднократного внесения изменений и дополнений в нормативный правовой акт, усложняющих его восприятие, правотворческий орган (должностное лицо), принявший или утвердивший нормативный правовой акт, может с учетом внесенных и вносимых изменений и дополнений принять или утвердить его в новой редакции.</w:t>
      </w:r>
    </w:p>
    <w:p w:rsidR="00A617A1" w:rsidRPr="00A617A1" w:rsidRDefault="00A617A1" w:rsidP="00A617A1">
      <w:pPr>
        <w:numPr>
          <w:ilvl w:val="0"/>
          <w:numId w:val="6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Нормативный правовой акт, посредством которого вносятся изменения и дополнения, согласно тексту изменений и дополнений может быть назван отдельно или вместе в единственной или множественной форме.</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57. Порядок признания утратившим силу и приостановления действия нормативного правового акта</w:t>
      </w:r>
    </w:p>
    <w:p w:rsidR="00A617A1" w:rsidRPr="00A617A1" w:rsidRDefault="00A617A1" w:rsidP="00A617A1">
      <w:pPr>
        <w:numPr>
          <w:ilvl w:val="0"/>
          <w:numId w:val="6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Действующий нормативный правовой акт или его составные части подлежат признанию утратившими силу, если они противоречат включенным в новый нормативный правовой акт нормам либо отменены ими. В случае непризнания такого нормативного правового акта утратившим силу, он действует в части, не противоречащей вновь принятому нормативному правовому акту.</w:t>
      </w:r>
    </w:p>
    <w:p w:rsidR="00A617A1" w:rsidRPr="00A617A1" w:rsidRDefault="00A617A1" w:rsidP="00A617A1">
      <w:pPr>
        <w:numPr>
          <w:ilvl w:val="0"/>
          <w:numId w:val="6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При признании основного нормативного правового акта утратившим силу, одновременно признаются утратившими силу все нормативные правовые акты либо их части, в соответствии с которыми вносились изменения и дополнения в данный акт.</w:t>
      </w:r>
    </w:p>
    <w:p w:rsidR="00A617A1" w:rsidRPr="00A617A1" w:rsidRDefault="00A617A1" w:rsidP="00A617A1">
      <w:pPr>
        <w:numPr>
          <w:ilvl w:val="0"/>
          <w:numId w:val="6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Действие нормативного правового акта (его составной части) в необходимых случаях может быть приостановлено на определенный срок.</w:t>
      </w:r>
    </w:p>
    <w:p w:rsidR="00A617A1" w:rsidRPr="00A617A1" w:rsidRDefault="00A617A1" w:rsidP="00A617A1">
      <w:pPr>
        <w:numPr>
          <w:ilvl w:val="0"/>
          <w:numId w:val="6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Акт о приостановлении принимается:</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совместным постановлением Маджлиси милли и Маджлиси намояндагон Маджлиси Оли Республики Таджикистан для их совместных постановлений;</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постановлением Маджлиси милли Маджлиси Оли Республики Таджикистан для постановлений Маджлиси милли Маджлиси Оли Республики Таджикистан, нормативных правовых актов местных представительных органов государственной власти;</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постановлением Маджлиси намояндагон Маджлиси Оли Республики Таджикистан для конституционных законов, кодексов, законов и постановлений Маджлиси намояндагон Маджлиси Оли Республики Таджикистан;</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указом Президента Республики Таджикистан для нормативных правовых актов Президента Республики Таджикистан, Правительства Республики Таджикистан, министерств, государственных комитетов, органов при Президенте Республики Таджикистан, органов при Правительстве Республики Таджикистан, Национального банка Таджикистана и местных исполнительных органов государственной власти;</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постановлением Правительства Республики Таджикистан для нормативных правовых актов Правительства Республики Таджикистан, министерств, государственных комитетов и органов при Правительстве Республики Таджикистан;</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распоряжениями и постановлениями министерств, государственных комитетов, органов при Президенте Республики Таджикистан, органов при Правительстве Республики Таджикистан и Национального банка Таджикистана для их нормативных правовых актов;</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постановлением местных органов государственной власти для их нормативных правовых актов и постановлений органов самоуправления поселков и сел;</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постановлением органов самоуправления поселков и сел для их нормативных правовых актов.</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jc w:val="center"/>
        <w:outlineLvl w:val="3"/>
        <w:rPr>
          <w:rFonts w:ascii="Arial" w:eastAsia="Times New Roman" w:hAnsi="Arial" w:cs="Arial"/>
          <w:color w:val="333333"/>
          <w:sz w:val="26"/>
          <w:szCs w:val="26"/>
          <w:lang w:eastAsia="ru-RU"/>
        </w:rPr>
      </w:pPr>
      <w:r w:rsidRPr="00A617A1">
        <w:rPr>
          <w:rFonts w:ascii="Arial" w:eastAsia="Times New Roman" w:hAnsi="Arial" w:cs="Arial"/>
          <w:color w:val="333333"/>
          <w:sz w:val="26"/>
          <w:szCs w:val="26"/>
          <w:lang w:eastAsia="ru-RU"/>
        </w:rPr>
        <w:lastRenderedPageBreak/>
        <w:t>ГЛАВА 6. РАЗРАБОТКА И ОФОРМЛЕНИЕ ПРОЕКТА НОРМАТИВНОГО ПРАВОВОГО АКТА</w:t>
      </w:r>
    </w:p>
    <w:p w:rsidR="00A617A1" w:rsidRPr="00A617A1" w:rsidRDefault="00A617A1" w:rsidP="00A617A1">
      <w:pPr>
        <w:shd w:val="clear" w:color="auto" w:fill="F9F9F9"/>
        <w:spacing w:before="150" w:after="150" w:line="240" w:lineRule="auto"/>
        <w:outlineLvl w:val="3"/>
        <w:rPr>
          <w:rFonts w:ascii="Arial" w:eastAsia="Times New Roman" w:hAnsi="Arial" w:cs="Arial"/>
          <w:color w:val="333333"/>
          <w:sz w:val="26"/>
          <w:szCs w:val="26"/>
          <w:lang w:eastAsia="ru-RU"/>
        </w:rPr>
      </w:pPr>
      <w:r w:rsidRPr="00A617A1">
        <w:rPr>
          <w:rFonts w:ascii="Arial" w:eastAsia="Times New Roman" w:hAnsi="Arial" w:cs="Arial"/>
          <w:color w:val="333333"/>
          <w:sz w:val="26"/>
          <w:szCs w:val="26"/>
          <w:lang w:eastAsia="ru-RU"/>
        </w:rPr>
        <w:t> </w:t>
      </w:r>
    </w:p>
    <w:p w:rsidR="00A617A1" w:rsidRPr="00A617A1" w:rsidRDefault="00A617A1" w:rsidP="00A617A1">
      <w:pPr>
        <w:shd w:val="clear" w:color="auto" w:fill="F9F9F9"/>
        <w:spacing w:before="150" w:after="150" w:line="240" w:lineRule="auto"/>
        <w:outlineLvl w:val="3"/>
        <w:rPr>
          <w:rFonts w:ascii="Arial" w:eastAsia="Times New Roman" w:hAnsi="Arial" w:cs="Arial"/>
          <w:color w:val="333333"/>
          <w:sz w:val="26"/>
          <w:szCs w:val="26"/>
          <w:lang w:eastAsia="ru-RU"/>
        </w:rPr>
      </w:pPr>
      <w:r w:rsidRPr="00A617A1">
        <w:rPr>
          <w:rFonts w:ascii="Arial" w:eastAsia="Times New Roman" w:hAnsi="Arial" w:cs="Arial"/>
          <w:color w:val="333333"/>
          <w:sz w:val="26"/>
          <w:szCs w:val="26"/>
          <w:lang w:eastAsia="ru-RU"/>
        </w:rPr>
        <w:t>Статья 58. Разработка проекта нормативного правового акта</w:t>
      </w:r>
    </w:p>
    <w:p w:rsidR="00A617A1" w:rsidRPr="00A617A1" w:rsidRDefault="00A617A1" w:rsidP="00A617A1">
      <w:pPr>
        <w:numPr>
          <w:ilvl w:val="0"/>
          <w:numId w:val="6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Проект нормативного правового акта разрабатывается самим правотворческим органом, либо по его поручению другим подчиненным органом, учреждением или организацией.</w:t>
      </w:r>
    </w:p>
    <w:p w:rsidR="00A617A1" w:rsidRPr="00A617A1" w:rsidRDefault="00A617A1" w:rsidP="00A617A1">
      <w:pPr>
        <w:numPr>
          <w:ilvl w:val="0"/>
          <w:numId w:val="6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Правотворческий орган может поручить разработку проекта нормативного правового акта на договорной основе физическим и юридическим лицам.</w:t>
      </w:r>
    </w:p>
    <w:p w:rsidR="00A617A1" w:rsidRPr="00A617A1" w:rsidRDefault="00A617A1" w:rsidP="00A617A1">
      <w:pPr>
        <w:numPr>
          <w:ilvl w:val="0"/>
          <w:numId w:val="6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Правотворческий орган может поручать разработку альтернативного проекта нормативного правового акта нескольким органам, учреждениям, организациям и лицам или заключать с ними договоры, а также объявлять конкурсы на лучший проект.</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59. Создание рабочих групп по разработке проекта нормативного правового акта</w:t>
      </w:r>
    </w:p>
    <w:p w:rsidR="00A617A1" w:rsidRPr="00A617A1" w:rsidRDefault="00A617A1" w:rsidP="00A617A1">
      <w:pPr>
        <w:numPr>
          <w:ilvl w:val="0"/>
          <w:numId w:val="6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Решением правотворческого органа или органа, имеющего право законодательной инициативы для разработки или усовершенствования проекта нормативного правового акта, может формироваться рабочая группа из числа представителей государственных органов, общественных объединений, научных учреждений, иных организаций и отдельных ученых.</w:t>
      </w:r>
    </w:p>
    <w:p w:rsidR="00A617A1" w:rsidRPr="00A617A1" w:rsidRDefault="00A617A1" w:rsidP="00A617A1">
      <w:pPr>
        <w:numPr>
          <w:ilvl w:val="0"/>
          <w:numId w:val="6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Рабочая группа осуществляет разработку проекта нормативного правового акта согласно утвержденному плану.</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60. Совершенствование и конкретизация проекта нормативного правового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Если для совершенствования и конкретизации положений проекта, нормативного правового акта необходимо принятие другого нормативного правового акта, в основном проекте или в проекте нормативного правового акта о введении его в действие соответствующим органам поручается подготовить и принять такой нормативный правовой акт в установленные правотворческим органом сроки.</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61. Привлечение государственных органов к разработке проекта нормативного правового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К разработке проекта нормативного правового акта по отдельным отраслям экономики и другим сферам государственного управления привлекаются министерства и ведомства, иные государственные органы, ответственные за состояние и развитие этих отраслей.</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62. Порядок согласования проекта нормативного правового акта</w:t>
      </w:r>
    </w:p>
    <w:p w:rsidR="00A617A1" w:rsidRPr="00A617A1" w:rsidRDefault="00A617A1" w:rsidP="00A617A1">
      <w:pPr>
        <w:numPr>
          <w:ilvl w:val="0"/>
          <w:numId w:val="6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Проект нормативного правового акта до его принятия и утверждения согласовывается с заинтересованными органами и ведомствами.</w:t>
      </w:r>
    </w:p>
    <w:p w:rsidR="00A617A1" w:rsidRPr="00A617A1" w:rsidRDefault="00A617A1" w:rsidP="00A617A1">
      <w:pPr>
        <w:numPr>
          <w:ilvl w:val="0"/>
          <w:numId w:val="6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xml:space="preserve">Проекты нормативных правовых актов, представляемых субъектами права законодательной инициативы - членом Маджлиси милли Маджлиси Оли Республики Таджикистан, депутатом Маджлиси намояндагон Маджлиси Оли Республики Таджикистан и Маджлисом народных депутатов Горно-Бадахшанской автономной области представляется Маджлиси намояндагон Маджлиси Оли Республики Таджикистан и направляются для согласования в Правительство Республики Таджикистан в порядке, установленном Регламентом Маджлиси намояндагон Маджлиси Оли Республики Таджикистан. Проекты законодательных актов, представляемых Президентом Республики Таджикистан и Правительством Республики </w:t>
      </w:r>
      <w:r w:rsidRPr="00A617A1">
        <w:rPr>
          <w:rFonts w:ascii="Arial" w:eastAsia="Times New Roman" w:hAnsi="Arial" w:cs="Arial"/>
          <w:color w:val="333333"/>
          <w:sz w:val="21"/>
          <w:szCs w:val="21"/>
          <w:lang w:eastAsia="ru-RU"/>
        </w:rPr>
        <w:lastRenderedPageBreak/>
        <w:t>Таджикистан с использованием права законодательной инициативы в Маджлиси намояндагон Маджлиси Оли Республики Таджикистан, в установленном ими порядке согласовываются с заинтересованными органами.</w:t>
      </w:r>
    </w:p>
    <w:p w:rsidR="00A617A1" w:rsidRPr="00A617A1" w:rsidRDefault="00A617A1" w:rsidP="00A617A1">
      <w:pPr>
        <w:numPr>
          <w:ilvl w:val="0"/>
          <w:numId w:val="6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Порядок согласования проекта других нормативных правовых актов, принимаемых совместным заседанием Маджлиси милли и Маджлиси намояндагон Маджлиси Оли Республики Таджикистан, Маджлиси милли Маджлиси Оли Республики Таджикистан, Маджлиси намояндагон Маджлиси Оли Республики Таджикистан и Правительством Республики Таджикистан устанавливается Регламентами этих правотворческих органов.</w:t>
      </w:r>
    </w:p>
    <w:p w:rsidR="00A617A1" w:rsidRPr="00A617A1" w:rsidRDefault="00A617A1" w:rsidP="00A617A1">
      <w:pPr>
        <w:numPr>
          <w:ilvl w:val="0"/>
          <w:numId w:val="6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Проекты нормативных правовых актов, представленных Президентом Республики Таджикистан, согласовываются в порядке, установленном Президентом Республики Таджикистан.</w:t>
      </w:r>
    </w:p>
    <w:p w:rsidR="00A617A1" w:rsidRPr="00A617A1" w:rsidRDefault="00A617A1" w:rsidP="00A617A1">
      <w:pPr>
        <w:numPr>
          <w:ilvl w:val="0"/>
          <w:numId w:val="6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Проекты общеобязательных нормативных правовых актов министерств, государственных комитетов, органов при Президенте Республики Таджикистан, органов при Правительстве Республики Таджикистан, Национального банка Таджикистана, местных органов государственной власти и органов самоуправления поселков и сел, согласовываются с заинтересованными органами, ведомствами, предприятиями, учреждениями и организациями.</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63. Направление проекта нормативного правового акта для его последующего принятия</w:t>
      </w:r>
    </w:p>
    <w:p w:rsidR="00A617A1" w:rsidRPr="00A617A1" w:rsidRDefault="00A617A1" w:rsidP="00A617A1">
      <w:pPr>
        <w:numPr>
          <w:ilvl w:val="0"/>
          <w:numId w:val="6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Проект нормативного правового акта направляется в соответствующий уполномоченный правотворческий орган с приложением следующих документов:</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сопроводительное письмо;</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справка - обоснование о необходимости принятия соответствующего проекта, название органов и организаций, с которыми проект согласован, в установленных настоящим Законом и другими правовыми актами Республики Таджикистан случаях;</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экспертные заключения, подготовленные в результате проведенных независимых экспертиз - при необходимости;</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финансово - экономическое обоснование проекта нормативного правового акта, реализация которого требует финансовых затрат;</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иные документы, необходимые для обоснования положений проекта, либо относящиеся к проекту нормативного правового акта - по желанию правотворческого органа, представившего проект.</w:t>
      </w:r>
    </w:p>
    <w:p w:rsidR="00A617A1" w:rsidRPr="00A617A1" w:rsidRDefault="00A617A1" w:rsidP="00A617A1">
      <w:pPr>
        <w:numPr>
          <w:ilvl w:val="0"/>
          <w:numId w:val="7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Проект нормативного правового акта направляется соответствующему правотворческому органу одновременно на бумажном и электронном носителях, на государственном и русском языках.</w:t>
      </w:r>
    </w:p>
    <w:p w:rsidR="00A617A1" w:rsidRPr="00A617A1" w:rsidRDefault="00A617A1" w:rsidP="00A617A1">
      <w:pPr>
        <w:numPr>
          <w:ilvl w:val="0"/>
          <w:numId w:val="7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Иные вопросы, касающиеся порядка внесения проекта нормативного правового акта, определяются соответствующим правотворческим органом.</w:t>
      </w:r>
    </w:p>
    <w:p w:rsidR="00A617A1" w:rsidRPr="00A617A1" w:rsidRDefault="00A617A1" w:rsidP="00A617A1">
      <w:pPr>
        <w:numPr>
          <w:ilvl w:val="0"/>
          <w:numId w:val="7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Проект нормативного правового акта, внесенного на рассмотрение правотворческого органа с нарушением требований настоящей статьи, подлежит возвращению без рассмотрения. После устранения недостатков, проект вносится на рассмотрение в установленном порядке.</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64. Экспертиза проекта нормативного правового акта</w:t>
      </w:r>
    </w:p>
    <w:p w:rsidR="00A617A1" w:rsidRPr="00A617A1" w:rsidRDefault="00A617A1" w:rsidP="00A617A1">
      <w:pPr>
        <w:numPr>
          <w:ilvl w:val="0"/>
          <w:numId w:val="7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Проект нормативного правового акта по решению правотворческого органа может подвергаться правовой, лингвистической, антикоррупционной экспертизе, экспертизе анализа влияния регуляторного воздействия, финансово-экономической, экологической, научно-технической или специальной научной экспертизе.</w:t>
      </w:r>
    </w:p>
    <w:p w:rsidR="00A617A1" w:rsidRPr="00A617A1" w:rsidRDefault="00A617A1" w:rsidP="00A617A1">
      <w:pPr>
        <w:numPr>
          <w:ilvl w:val="0"/>
          <w:numId w:val="7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lastRenderedPageBreak/>
        <w:t>В качестве экспертов привлекаются организации и лица, не принимавшие непосредственного участия в разработке данного проекта.</w:t>
      </w:r>
    </w:p>
    <w:p w:rsidR="00A617A1" w:rsidRPr="00A617A1" w:rsidRDefault="00A617A1" w:rsidP="00A617A1">
      <w:pPr>
        <w:numPr>
          <w:ilvl w:val="0"/>
          <w:numId w:val="7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 оценке проекта нормативного правового акта эксперты независимы и не связаны с позицией правотворческого органа нормативного правового акта, по поручению которого проводится экспертиза.</w:t>
      </w:r>
    </w:p>
    <w:p w:rsidR="00A617A1" w:rsidRPr="00A617A1" w:rsidRDefault="00A617A1" w:rsidP="00A617A1">
      <w:pPr>
        <w:numPr>
          <w:ilvl w:val="0"/>
          <w:numId w:val="7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Проект законодательного акта, переданного для независимой научной экспертизы, рассматривается на заседании законодательного органа только при наличии экспертного заключения.</w:t>
      </w:r>
    </w:p>
    <w:p w:rsidR="00A617A1" w:rsidRPr="00A617A1" w:rsidRDefault="00A617A1" w:rsidP="00A617A1">
      <w:pPr>
        <w:numPr>
          <w:ilvl w:val="0"/>
          <w:numId w:val="7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Антикоррупционная экспертиза проектов нормативных правовых актов проводится в установленном порядке Законом Республики Таджикистан «Об антикоррупционной экспертизе нормативных правовых актов и проектов нормативных правовых актов».</w:t>
      </w:r>
    </w:p>
    <w:p w:rsidR="00A617A1" w:rsidRPr="00A617A1" w:rsidRDefault="00A617A1" w:rsidP="00A617A1">
      <w:pPr>
        <w:shd w:val="clear" w:color="auto" w:fill="F9F9F9"/>
        <w:spacing w:before="150" w:after="150" w:line="240" w:lineRule="auto"/>
        <w:outlineLvl w:val="3"/>
        <w:rPr>
          <w:rFonts w:ascii="Arial" w:eastAsia="Times New Roman" w:hAnsi="Arial" w:cs="Arial"/>
          <w:color w:val="333333"/>
          <w:sz w:val="26"/>
          <w:szCs w:val="26"/>
          <w:lang w:eastAsia="ru-RU"/>
        </w:rPr>
      </w:pPr>
      <w:r w:rsidRPr="00A617A1">
        <w:rPr>
          <w:rFonts w:ascii="Arial" w:eastAsia="Times New Roman" w:hAnsi="Arial" w:cs="Arial"/>
          <w:color w:val="333333"/>
          <w:sz w:val="26"/>
          <w:szCs w:val="26"/>
          <w:lang w:eastAsia="ru-RU"/>
        </w:rPr>
        <w:t> </w:t>
      </w:r>
    </w:p>
    <w:p w:rsidR="00A617A1" w:rsidRPr="00A617A1" w:rsidRDefault="00A617A1" w:rsidP="00A617A1">
      <w:pPr>
        <w:shd w:val="clear" w:color="auto" w:fill="F9F9F9"/>
        <w:spacing w:before="150" w:after="150" w:line="240" w:lineRule="auto"/>
        <w:jc w:val="center"/>
        <w:outlineLvl w:val="3"/>
        <w:rPr>
          <w:rFonts w:ascii="Arial" w:eastAsia="Times New Roman" w:hAnsi="Arial" w:cs="Arial"/>
          <w:color w:val="333333"/>
          <w:sz w:val="26"/>
          <w:szCs w:val="26"/>
          <w:lang w:eastAsia="ru-RU"/>
        </w:rPr>
      </w:pPr>
      <w:r w:rsidRPr="00A617A1">
        <w:rPr>
          <w:rFonts w:ascii="Arial" w:eastAsia="Times New Roman" w:hAnsi="Arial" w:cs="Arial"/>
          <w:color w:val="333333"/>
          <w:sz w:val="26"/>
          <w:szCs w:val="26"/>
          <w:lang w:eastAsia="ru-RU"/>
        </w:rPr>
        <w:t>ГЛАВА 7. ОПУБЛИКОВАНИЕ НОРМАТИВНЫХ ПРАВОВЫХ АКТОВ</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65. Официальное опубликование нормативных правовых актов</w:t>
      </w:r>
    </w:p>
    <w:p w:rsidR="00A617A1" w:rsidRPr="00A617A1" w:rsidRDefault="00A617A1" w:rsidP="00A617A1">
      <w:pPr>
        <w:numPr>
          <w:ilvl w:val="0"/>
          <w:numId w:val="7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Нормативные правовые акты, а также международные правовые акты, признанные Таджикистаном, кроме нормативных правовых актов, обладающих информацией, содержащей государственную или иную, охраняемую законом, тайну, публикуются в официальных изданиях бесплатно.</w:t>
      </w:r>
    </w:p>
    <w:p w:rsidR="00A617A1" w:rsidRPr="00A617A1" w:rsidRDefault="00A617A1" w:rsidP="00A617A1">
      <w:pPr>
        <w:numPr>
          <w:ilvl w:val="0"/>
          <w:numId w:val="7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При опубликовании нормативных правовых актов Республики Таджикистан в других средствах массовой информации ссылка на официальный источник издания обязательна.</w:t>
      </w:r>
    </w:p>
    <w:p w:rsidR="00A617A1" w:rsidRPr="00A617A1" w:rsidRDefault="00A617A1" w:rsidP="00A617A1">
      <w:pPr>
        <w:numPr>
          <w:ilvl w:val="0"/>
          <w:numId w:val="7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Официальное опубликование нормативных правовых актов осуществляется на государственном языке и в переводе на русский язык, и в случае необходимости их перевод на другие языки осуществляется Национальным законодательным центром при Президенте Республики Таджикистан.</w:t>
      </w:r>
    </w:p>
    <w:p w:rsidR="00A617A1" w:rsidRPr="00A617A1" w:rsidRDefault="00A617A1" w:rsidP="00A617A1">
      <w:pPr>
        <w:numPr>
          <w:ilvl w:val="0"/>
          <w:numId w:val="7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Официальное опубликование нормативных правовых актов в неполном изложении и выписок из них не допускается, за исключением случаев опубликования нормативных правовых актов, содержащих отдельные положения, не подлежащие опубликованию.</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66. Источники и порядок официального опубликования нормативных правовых актов</w:t>
      </w:r>
    </w:p>
    <w:p w:rsidR="00A617A1" w:rsidRPr="00A617A1" w:rsidRDefault="00A617A1" w:rsidP="00A617A1">
      <w:pPr>
        <w:numPr>
          <w:ilvl w:val="0"/>
          <w:numId w:val="7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Официальным источником публикации законодательных актов, международных правовых актов, признанных Таджикистаном, совместных постановлений Маджлиси милли и Маджлиси намояндагон Маджлиси Оли Республики Таджикистан, постановлений Маджлиси милли Маджлиси Оли Республики Таджикистан, постановлений Маджлиси намояндагон Маджлиси Оли Республики Таджикистан, нормативных правовых актов Президента Республики Таджикистан, Правительства Республики Таджикистан, министерств, государственных комитетов, органов при Президенте Республики Таджикистан, органов при Правительстве Республики Таджикистан и Национального банка Таджикистана являются газеты «Джумхурият» и «Садои мардум». Нормативные правовые акты, поступившие от уполномоченных государственных, органов (должностных лиц) в официальное издание, должны быть опубликованы в срок не позднее 10 дней со дня поступления.</w:t>
      </w:r>
    </w:p>
    <w:p w:rsidR="00A617A1" w:rsidRPr="00A617A1" w:rsidRDefault="00A617A1" w:rsidP="00A617A1">
      <w:pPr>
        <w:numPr>
          <w:ilvl w:val="0"/>
          <w:numId w:val="7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Официальными источниками издания нормативных правовых актов Маджлисов народных депутатов Горно-Бадахшанской автономной области, областей и города Душанбе, председателей Горно-Бадахшанской автономной области, областей и города Душанбе являются соответствующие областные и городские газеты. Официальными источниками издания нормативных правовых актов Маджлисов народных депутатов городов и районов, председателей городов и районов, органов самоуправления поселков и сел являются соответствующие городские и районные газеты.</w:t>
      </w:r>
    </w:p>
    <w:p w:rsidR="00A617A1" w:rsidRPr="00A617A1" w:rsidRDefault="00A617A1" w:rsidP="00A617A1">
      <w:pPr>
        <w:numPr>
          <w:ilvl w:val="0"/>
          <w:numId w:val="7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lastRenderedPageBreak/>
        <w:t>Источниками издания официальных текстов нормативных правовых актов, указанных в части 1 настоящей статьи, также являются «Ахбори Маджлиси Оли Республики Таджикистан», Свод законов Республики Таджикистан, Единый государственный реестр нормативных правовых актов Республики Таджикистан.</w:t>
      </w:r>
    </w:p>
    <w:p w:rsidR="00A617A1" w:rsidRPr="00A617A1" w:rsidRDefault="00A617A1" w:rsidP="00A617A1">
      <w:pPr>
        <w:numPr>
          <w:ilvl w:val="0"/>
          <w:numId w:val="7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Порядок официального опубликования нормативных правовых актов Президента Республики Таджикистан, Правительства Республики Таджикистан, местных органов государственной власти и органов самоуправления поселков и сел устанавливается Президентом Республики Таджикистан, а порядок официального опубликования нормативных правовых актов министерств, государственных комитетов и органов при Президенте Республики Таджикистан, органов при Правительстве Республики Таджикистан, Национального Банка Таджикистана устанавливается Правительством Республики Таджикистан.</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67. «Ахбори Маджлиси Оли Республики Таджикистан»</w:t>
      </w:r>
    </w:p>
    <w:p w:rsidR="00A617A1" w:rsidRPr="00A617A1" w:rsidRDefault="00A617A1" w:rsidP="00A617A1">
      <w:pPr>
        <w:numPr>
          <w:ilvl w:val="0"/>
          <w:numId w:val="7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«Ахбори Маджлиси Оли Республики Таджикистан» является официальным печатным изданием Маджлиси Оли Республики Таджикистан, издаваемым ежемесячно на государственном и русском языках.</w:t>
      </w:r>
    </w:p>
    <w:p w:rsidR="00A617A1" w:rsidRPr="00A617A1" w:rsidRDefault="00A617A1" w:rsidP="00A617A1">
      <w:pPr>
        <w:numPr>
          <w:ilvl w:val="0"/>
          <w:numId w:val="7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«Ахбори Маджлиси Оли Республики Таджикистан» издается в виде отдельных выпусков неограниченного объема (в отдельных случаях в нескольких частях) и состоит из трех разделов.</w:t>
      </w:r>
    </w:p>
    <w:p w:rsidR="00A617A1" w:rsidRPr="00A617A1" w:rsidRDefault="00A617A1" w:rsidP="00A617A1">
      <w:pPr>
        <w:numPr>
          <w:ilvl w:val="0"/>
          <w:numId w:val="7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 первый раздел включаются законодательные акты и другие нормативные правовые акты совместных заседаний Маджлиси милли и Маджлиси намояндагон Маджлиси Оли Республики Таджикистан, Маджлиси милли Маджлиси Оли Республики Таджикистан и Маджлиси намояндагон Маджлиси Оли Республики Таджикистан.</w:t>
      </w:r>
    </w:p>
    <w:p w:rsidR="00A617A1" w:rsidRPr="00A617A1" w:rsidRDefault="00A617A1" w:rsidP="00A617A1">
      <w:pPr>
        <w:numPr>
          <w:ilvl w:val="0"/>
          <w:numId w:val="7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Во второй раздел включаются международные правовые акты, признанные Таджикистаном, постановления Конституционного суда Республики Таджикистан, официальные разъясняющие правовые акты совместных заседаний Маджлиси милли и Маджлиси намояндагон Маджлиси Оли Республики Таджикистан, Маджлиси милли Маджлиси Оли Республики Таджикистан и Маджлиси намояндагон Маджлиси Оли Республики Таджикистан.</w:t>
      </w:r>
    </w:p>
    <w:p w:rsidR="00A617A1" w:rsidRPr="00A617A1" w:rsidRDefault="00A617A1" w:rsidP="00A617A1">
      <w:pPr>
        <w:numPr>
          <w:ilvl w:val="0"/>
          <w:numId w:val="7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 третьем разделе публикуются ненормативные правовые акты Маджлиси Оли Республики Таджикистан и информационные материалы.</w:t>
      </w:r>
    </w:p>
    <w:p w:rsidR="00A617A1" w:rsidRPr="00A617A1" w:rsidRDefault="00A617A1" w:rsidP="00A617A1">
      <w:pPr>
        <w:numPr>
          <w:ilvl w:val="0"/>
          <w:numId w:val="7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Официальное опубликование в «Ахбори Маджлиси Оли Республики Таджикистан» осуществляется путем воспроизведения полного и точного текста публикуемого нормативного правового акта, а также приложений к нормативным правовым актам в хронологическом порядке со всеми присущими ему реквизитами, предусмотренными статьей 41 настоящего Закона.</w:t>
      </w:r>
    </w:p>
    <w:p w:rsidR="00A617A1" w:rsidRPr="00A617A1" w:rsidRDefault="00A617A1" w:rsidP="00A617A1">
      <w:pPr>
        <w:numPr>
          <w:ilvl w:val="0"/>
          <w:numId w:val="7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Законы и другие нормативные правовые акты, опубликованные в «Ахбори Маджлиси Оли Республики Таджикистан», признаются основой хронологического собрания действующего законодательства Республики Таджикистан.</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68. Свод законов Республики Таджикистан</w:t>
      </w:r>
    </w:p>
    <w:p w:rsidR="00A617A1" w:rsidRPr="00A617A1" w:rsidRDefault="00A617A1" w:rsidP="00A617A1">
      <w:pPr>
        <w:numPr>
          <w:ilvl w:val="0"/>
          <w:numId w:val="7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«Свод законов Республики Таджикистан» является официальным изданием и издается Министерством юстиции Республики Таджикистан на государственном и русском языках в виде заменяющихся листов с целью обновления его материала по мере дальнейшего развития и усовершенствования законодательства.</w:t>
      </w:r>
    </w:p>
    <w:p w:rsidR="00A617A1" w:rsidRPr="00A617A1" w:rsidRDefault="00A617A1" w:rsidP="00A617A1">
      <w:pPr>
        <w:numPr>
          <w:ilvl w:val="0"/>
          <w:numId w:val="7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Текст нормативного правового акта, размещенного в «Своде законов Республики Таджикистан», отражается с изменениями и дополнениями, внесенными в дальнейшем в нормативный правовой акт, и располагается по тематике.</w:t>
      </w:r>
    </w:p>
    <w:p w:rsidR="00A617A1" w:rsidRPr="00A617A1" w:rsidRDefault="00A617A1" w:rsidP="00A617A1">
      <w:pPr>
        <w:numPr>
          <w:ilvl w:val="0"/>
          <w:numId w:val="7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«Свод законов Республики Таджикистан» состоит из разделов, разделы из глав, а главы, в зависимости от объема и специфики материала, делятся на параграфы, пункты и подпункты.</w:t>
      </w:r>
    </w:p>
    <w:p w:rsidR="00A617A1" w:rsidRPr="00A617A1" w:rsidRDefault="00A617A1" w:rsidP="00A617A1">
      <w:pPr>
        <w:numPr>
          <w:ilvl w:val="0"/>
          <w:numId w:val="7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xml:space="preserve">Выписки из нормативных правовых актов, включенных в «Свод законов Республики Таджикистан», не размещаются в других его разделах. При необходимости, </w:t>
      </w:r>
      <w:r w:rsidRPr="00A617A1">
        <w:rPr>
          <w:rFonts w:ascii="Arial" w:eastAsia="Times New Roman" w:hAnsi="Arial" w:cs="Arial"/>
          <w:color w:val="333333"/>
          <w:sz w:val="21"/>
          <w:szCs w:val="21"/>
          <w:lang w:eastAsia="ru-RU"/>
        </w:rPr>
        <w:lastRenderedPageBreak/>
        <w:t>приводится ссылка на нормативные правовые акты, размещенные в других разделах «Свода законов Республики Таджикистан».</w:t>
      </w:r>
    </w:p>
    <w:p w:rsidR="00A617A1" w:rsidRPr="00A617A1" w:rsidRDefault="00A617A1" w:rsidP="00A617A1">
      <w:pPr>
        <w:numPr>
          <w:ilvl w:val="0"/>
          <w:numId w:val="7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 разделах, главах и других составных элементах «Свода законов Республики Таджикистан» нормативные правовые акты располагаются, как правило, в порядке, обеспечивающем последовательность тематики.</w:t>
      </w:r>
    </w:p>
    <w:p w:rsidR="00A617A1" w:rsidRPr="00A617A1" w:rsidRDefault="00A617A1" w:rsidP="00A617A1">
      <w:pPr>
        <w:numPr>
          <w:ilvl w:val="0"/>
          <w:numId w:val="7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Для правильного использования материалов в «Своде законов Республики Таджикистан» перечень включенных в него нормативных правовых актов помещается в хронологическом порядке.</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69. Единый государственный Реестр нормативных правовых актов Республики Таджикистан</w:t>
      </w:r>
    </w:p>
    <w:p w:rsidR="00A617A1" w:rsidRPr="00A617A1" w:rsidRDefault="00A617A1" w:rsidP="00A617A1">
      <w:pPr>
        <w:numPr>
          <w:ilvl w:val="0"/>
          <w:numId w:val="7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«Единый государственный Реестр нормативных правовых актов Республики Таджикистан» является официальным изданием, издаваемым Министерством юстиции Республики Таджикистан ежемесячно на государственном и русском языках.</w:t>
      </w:r>
    </w:p>
    <w:p w:rsidR="00A617A1" w:rsidRPr="00A617A1" w:rsidRDefault="00A617A1" w:rsidP="00A617A1">
      <w:pPr>
        <w:numPr>
          <w:ilvl w:val="0"/>
          <w:numId w:val="7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«Единый государственный Реестр нормативных правовых актов Республики Таджикистан» издается в виде отдельных выпусков неограниченного объема (в отдельных случаях в нескольких частях) и состоит из четырёх разделов.</w:t>
      </w:r>
    </w:p>
    <w:p w:rsidR="00A617A1" w:rsidRPr="00A617A1" w:rsidRDefault="00A617A1" w:rsidP="00A617A1">
      <w:pPr>
        <w:numPr>
          <w:ilvl w:val="0"/>
          <w:numId w:val="7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 первый раздел включаются законодательные акты, международные правовые акты, признанные Таджикистаном, нормативные правовые акты совместных заседаний Маджлиси милли и Маджлиси намояндагон Маджлиси Оли Республики Таджикистан, нормативные правовые акты Маджлиси милли Маджлиси Оли Республики Таджикистан, Маджлиси намояндагон Маджлиси Оли Республики Таджикистан. Во втором разделе публикуются указы Президента Республики Таджикистан и в третьем разделе постановления Правительства Республики Таджикистан. Четвертый раздел состоит из общеобязательных нормативных правовых актов министерств, государственных комитетов, органов при Президенте Республики Таджикистан, органов при Правительстве Республики Таджикистан, Национального банка Таджикистана, местных органов государственной власти, органов самоуправления поселков и сел, которые прошли государственную регистрацию в Министерстве юстиции Республики Таджикистан, а также информационные материалы.</w:t>
      </w:r>
    </w:p>
    <w:p w:rsidR="00A617A1" w:rsidRPr="00A617A1" w:rsidRDefault="00A617A1" w:rsidP="00A617A1">
      <w:pPr>
        <w:numPr>
          <w:ilvl w:val="0"/>
          <w:numId w:val="7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Официальное опубликование в «Едином государственном Реестре нормативных правовых актов Республики Таджикистан» осуществляется путем воспроизведения полного и точного текста публикуемого нормативного правового акта в хронологическом порядке со всеми приложениями к нему, предусмотренными статьей 41 настоящего Закона.</w:t>
      </w:r>
    </w:p>
    <w:p w:rsidR="00A617A1" w:rsidRPr="00A617A1" w:rsidRDefault="00A617A1" w:rsidP="00A617A1">
      <w:pPr>
        <w:numPr>
          <w:ilvl w:val="0"/>
          <w:numId w:val="7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Центральные органы государственной власти, местные органы государственной власти, органы самоуправления поселков и сел, а также структуры правоохранительных органов, осуществляющие деятельность на местах, обеспечиваются «Единым государственным Реестром нормативных правовых актов Республики Таджикистан».</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70. Неофициальное опубликование нормативных правовых актов</w:t>
      </w:r>
    </w:p>
    <w:p w:rsidR="00A617A1" w:rsidRPr="00A617A1" w:rsidRDefault="00A617A1" w:rsidP="00A617A1">
      <w:pPr>
        <w:numPr>
          <w:ilvl w:val="0"/>
          <w:numId w:val="7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Нормативные правовые акты могут быть опубликованы в неофициальных печатных и электронных изданиях.</w:t>
      </w:r>
    </w:p>
    <w:p w:rsidR="00A617A1" w:rsidRPr="00A617A1" w:rsidRDefault="00A617A1" w:rsidP="00A617A1">
      <w:pPr>
        <w:numPr>
          <w:ilvl w:val="0"/>
          <w:numId w:val="7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Неофициальное опубликование нормативного правового акта осуществляется после его официального опубликования. При этом обязательно указывается источник официального опубликования.</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71. Дата официального опубликования нормативного правового акта</w:t>
      </w:r>
    </w:p>
    <w:p w:rsidR="00A617A1" w:rsidRPr="00A617A1" w:rsidRDefault="00A617A1" w:rsidP="00A617A1">
      <w:pPr>
        <w:numPr>
          <w:ilvl w:val="0"/>
          <w:numId w:val="7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lastRenderedPageBreak/>
        <w:t>Датой официального опубликования нормативного правового акта считается день выхода в свет полного официального текста нормативного правового акта в официальном издании.</w:t>
      </w:r>
    </w:p>
    <w:p w:rsidR="00A617A1" w:rsidRPr="00A617A1" w:rsidRDefault="00A617A1" w:rsidP="00A617A1">
      <w:pPr>
        <w:numPr>
          <w:ilvl w:val="0"/>
          <w:numId w:val="7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 случае разновременного опубликования нормативного правового акта в нескольких официальных изданиях, дата официального опубликования нормативного правового акта и срок вступления его в силу определяются по дате опубликования нормативного правового акта на государственном языке.</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72. Опубликование нормативных правовых актов в новой редакции</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Нормативный правовой акт, неоднократное внесение изменений и дополнений в который затруднит его использование, по решению правотворческого органа, принявшего данный акт, может быть опубликован в официальном издании в новой редакции с учетом изменений и дополнений.</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73. Условия реализации нормативных правовых актов</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После принятия или утверждения нормативного правового акта и его вступления в действие, должна быть осуществлена правильная реализация нормативного правового акта субъектами правотворчества, которые приняли или утвердили нормативный правовой акт, с соблюдением следующих требований:</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своевременное доведение содержания принятых актов до сведения исполнителей;</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финансовое, материально - правовое и организационно-техническое обеспечение реализации нормативного правового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обеспечение соблюдения сроков реализации нормативного правового акта.</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74. Доступ к нормативным правовым актам</w:t>
      </w:r>
    </w:p>
    <w:p w:rsidR="00A617A1" w:rsidRPr="00A617A1" w:rsidRDefault="00A617A1" w:rsidP="00A617A1">
      <w:pPr>
        <w:numPr>
          <w:ilvl w:val="0"/>
          <w:numId w:val="7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Доступ к нормативным правовым актам Республики Таджикистан является открытым, за исключением нормативных правовых актов, обладающих информацией, содержащей государственную или иную, охраняемую законом, тайну.</w:t>
      </w:r>
    </w:p>
    <w:p w:rsidR="00A617A1" w:rsidRPr="00A617A1" w:rsidRDefault="00A617A1" w:rsidP="00A617A1">
      <w:pPr>
        <w:numPr>
          <w:ilvl w:val="0"/>
          <w:numId w:val="7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Государственные органы и должностные лица обязаны:</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обеспечивать физическим и юридическим лицам широкий доступ к получению информации о нормативных правовых актах, а также, их копий с официального текста;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размещать нормативные правовые акты на сайтах в Интернете, обеспечивать иные пути доведения до сведения физических и юридических лиц, касающихся их нормативных правовых актов;</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периодически издавать сборники принятых ими нормативных правовых актов.</w:t>
      </w:r>
    </w:p>
    <w:p w:rsidR="00A617A1" w:rsidRPr="00A617A1" w:rsidRDefault="00A617A1" w:rsidP="00A617A1">
      <w:pPr>
        <w:shd w:val="clear" w:color="auto" w:fill="F9F9F9"/>
        <w:spacing w:before="150" w:after="150" w:line="240" w:lineRule="auto"/>
        <w:outlineLvl w:val="3"/>
        <w:rPr>
          <w:rFonts w:ascii="Arial" w:eastAsia="Times New Roman" w:hAnsi="Arial" w:cs="Arial"/>
          <w:color w:val="333333"/>
          <w:sz w:val="26"/>
          <w:szCs w:val="26"/>
          <w:lang w:eastAsia="ru-RU"/>
        </w:rPr>
      </w:pPr>
      <w:r w:rsidRPr="00A617A1">
        <w:rPr>
          <w:rFonts w:ascii="Arial" w:eastAsia="Times New Roman" w:hAnsi="Arial" w:cs="Arial"/>
          <w:color w:val="333333"/>
          <w:sz w:val="26"/>
          <w:szCs w:val="26"/>
          <w:lang w:eastAsia="ru-RU"/>
        </w:rPr>
        <w:t> </w:t>
      </w:r>
    </w:p>
    <w:p w:rsidR="00A617A1" w:rsidRPr="00A617A1" w:rsidRDefault="00A617A1" w:rsidP="00A617A1">
      <w:pPr>
        <w:shd w:val="clear" w:color="auto" w:fill="F9F9F9"/>
        <w:spacing w:before="150" w:after="150" w:line="240" w:lineRule="auto"/>
        <w:jc w:val="center"/>
        <w:outlineLvl w:val="3"/>
        <w:rPr>
          <w:rFonts w:ascii="Arial" w:eastAsia="Times New Roman" w:hAnsi="Arial" w:cs="Arial"/>
          <w:color w:val="333333"/>
          <w:sz w:val="26"/>
          <w:szCs w:val="26"/>
          <w:lang w:eastAsia="ru-RU"/>
        </w:rPr>
      </w:pPr>
      <w:r w:rsidRPr="00A617A1">
        <w:rPr>
          <w:rFonts w:ascii="Arial" w:eastAsia="Times New Roman" w:hAnsi="Arial" w:cs="Arial"/>
          <w:color w:val="333333"/>
          <w:sz w:val="26"/>
          <w:szCs w:val="26"/>
          <w:lang w:eastAsia="ru-RU"/>
        </w:rPr>
        <w:t>ГЛАВА 8. ДЕЙСТВИЕ НОРМАТИВНОГО ПРАВОВОГО АКТА ВО ВРЕМЕНИ,</w:t>
      </w:r>
    </w:p>
    <w:p w:rsidR="00A617A1" w:rsidRPr="00A617A1" w:rsidRDefault="00A617A1" w:rsidP="00A617A1">
      <w:pPr>
        <w:shd w:val="clear" w:color="auto" w:fill="F9F9F9"/>
        <w:spacing w:before="150" w:after="150" w:line="240" w:lineRule="auto"/>
        <w:jc w:val="center"/>
        <w:outlineLvl w:val="3"/>
        <w:rPr>
          <w:rFonts w:ascii="Arial" w:eastAsia="Times New Roman" w:hAnsi="Arial" w:cs="Arial"/>
          <w:color w:val="333333"/>
          <w:sz w:val="26"/>
          <w:szCs w:val="26"/>
          <w:lang w:eastAsia="ru-RU"/>
        </w:rPr>
      </w:pPr>
      <w:r w:rsidRPr="00A617A1">
        <w:rPr>
          <w:rFonts w:ascii="Arial" w:eastAsia="Times New Roman" w:hAnsi="Arial" w:cs="Arial"/>
          <w:color w:val="333333"/>
          <w:sz w:val="26"/>
          <w:szCs w:val="26"/>
          <w:lang w:eastAsia="ru-RU"/>
        </w:rPr>
        <w:t>ПРОСТРАНСТВЕ И ПО КРУГУ ЛИЦ</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75. Порядок введения в действие нормативных правовых актов</w:t>
      </w:r>
    </w:p>
    <w:p w:rsidR="00A617A1" w:rsidRPr="00A617A1" w:rsidRDefault="00A617A1" w:rsidP="00A617A1">
      <w:pPr>
        <w:numPr>
          <w:ilvl w:val="0"/>
          <w:numId w:val="8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Порядок введения в действие нормативных правовых актов устанавливается Конституцией Республики Таджикистан, настоящим Законом, самим нормативным правовым актом или нормативным правовым актом, определяющим порядок его ввода в действие.</w:t>
      </w:r>
    </w:p>
    <w:p w:rsidR="00A617A1" w:rsidRPr="00A617A1" w:rsidRDefault="00A617A1" w:rsidP="00A617A1">
      <w:pPr>
        <w:numPr>
          <w:ilvl w:val="0"/>
          <w:numId w:val="8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lastRenderedPageBreak/>
        <w:t>Если в самом нормативном правовом акте не установлен срок введения его в действие, данный акт вступает в силу со дня его официального опубликования.</w:t>
      </w:r>
    </w:p>
    <w:p w:rsidR="00A617A1" w:rsidRPr="00A617A1" w:rsidRDefault="00A617A1" w:rsidP="00A617A1">
      <w:pPr>
        <w:numPr>
          <w:ilvl w:val="0"/>
          <w:numId w:val="8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Если в самом нормативном правовом акте, обладающем информацией, содержащей государственную или иную, охраняемую законом, тайну не установлен срок введения его в действие, данный акт вступает в силу со дня его подписания, регистрации, принятия или утверждения.</w:t>
      </w:r>
    </w:p>
    <w:p w:rsidR="00A617A1" w:rsidRPr="00A617A1" w:rsidRDefault="00A617A1" w:rsidP="00A617A1">
      <w:pPr>
        <w:numPr>
          <w:ilvl w:val="0"/>
          <w:numId w:val="8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Нормативный правовой акт, устанавливающий или усиливающий правовую ответственность, новые налоги или ухудшающий положение налогоплательщика, вступает в силу не раньше одного месяца после его официального опубликования.</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76. Обратная сила нормативных правовых актов</w:t>
      </w:r>
    </w:p>
    <w:p w:rsidR="00A617A1" w:rsidRPr="00A617A1" w:rsidRDefault="00A617A1" w:rsidP="00A617A1">
      <w:pPr>
        <w:numPr>
          <w:ilvl w:val="0"/>
          <w:numId w:val="8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Нормативные правовые акты обратной силы не имеют, за исключением случаев, установленных законом Республики Таджикистан.</w:t>
      </w:r>
    </w:p>
    <w:p w:rsidR="00A617A1" w:rsidRPr="00A617A1" w:rsidRDefault="00A617A1" w:rsidP="00A617A1">
      <w:pPr>
        <w:numPr>
          <w:ilvl w:val="0"/>
          <w:numId w:val="8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Нормативному правовому акту может быть придана обратная сила. Норма о придании обратной силы предусматривается в самом нормативном правовом акте или в нормативном правовом акте о введении его в действие.</w:t>
      </w:r>
    </w:p>
    <w:p w:rsidR="00A617A1" w:rsidRPr="00A617A1" w:rsidRDefault="00A617A1" w:rsidP="00A617A1">
      <w:pPr>
        <w:numPr>
          <w:ilvl w:val="0"/>
          <w:numId w:val="8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Нормативному правовому акту, предусматривающему введение или ужесточение правовой ответственности, а также устанавливающему новые налоги, или ухудшающему положение налогоплательщика, запрещается придавать обратную силу.</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77. Срок действия нормативных правовых актов</w:t>
      </w:r>
    </w:p>
    <w:p w:rsidR="00A617A1" w:rsidRPr="00A617A1" w:rsidRDefault="00A617A1" w:rsidP="00A617A1">
      <w:pPr>
        <w:numPr>
          <w:ilvl w:val="0"/>
          <w:numId w:val="8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Нормативные правовые акты действуют бессрочно, если в них или в нормативном правовом акте о введении их в действие не оговорен иной срок действия.</w:t>
      </w:r>
    </w:p>
    <w:p w:rsidR="00A617A1" w:rsidRPr="00A617A1" w:rsidRDefault="00A617A1" w:rsidP="00A617A1">
      <w:pPr>
        <w:numPr>
          <w:ilvl w:val="0"/>
          <w:numId w:val="8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Временный срок действия нормативного правового акта может быть установлен для всего акта или его отдельных составных частей. В этом случае в нормативном правовом акте или в соответствующей его составной части, либо в нормативном правовом акте о введении его в действие должен быть указан срок его действия. По истечении указанного срока нормативный правовой акт или его составная часть прекращает свое действие.</w:t>
      </w:r>
    </w:p>
    <w:p w:rsidR="00A617A1" w:rsidRPr="00A617A1" w:rsidRDefault="00A617A1" w:rsidP="00A617A1">
      <w:pPr>
        <w:numPr>
          <w:ilvl w:val="0"/>
          <w:numId w:val="8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До истечения срока действия временного нормативного правового акта (его составной части) орган (должностное лицо), принявший нормативный правовой акт, может принять решение о продлении действия нормативного правового акта на новый срок или о придании ему бессрочного характера.</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78. Прекращение действия нормативных правовых актов</w:t>
      </w:r>
    </w:p>
    <w:p w:rsidR="00A617A1" w:rsidRPr="00A617A1" w:rsidRDefault="00A617A1" w:rsidP="00A617A1">
      <w:pPr>
        <w:numPr>
          <w:ilvl w:val="0"/>
          <w:numId w:val="8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Нормативный правовой акт (его составная часть) прекращает свое действие в случаях:</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истечения срока действия нормативного правового акта (его составной части);</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признания решением Конституционного суда Республики Таджикистан нормативных правовых актов (их составной части) неконституционными, в установленном порядке;</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признания нормативного правового акта (его составной части) утратившим силу или приостановления действия нормативного правового акта (его составной части) органом (должностным лицом), принявшим данный нормативный правовой акт, либо иным уполномоченным на то органом (должностным лицом).</w:t>
      </w:r>
    </w:p>
    <w:p w:rsidR="00A617A1" w:rsidRPr="00A617A1" w:rsidRDefault="00A617A1" w:rsidP="00A617A1">
      <w:pPr>
        <w:numPr>
          <w:ilvl w:val="0"/>
          <w:numId w:val="8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Действие нормативного правового акта прекращается на основании нормативного правового акта того же уровня или вышестоящего уровня, а в случаях, предусмотренных законодательством Республики Таджикистан по решению суда.</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lastRenderedPageBreak/>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79. Сфера действия нормативных правовых актов</w:t>
      </w:r>
    </w:p>
    <w:p w:rsidR="00A617A1" w:rsidRPr="00A617A1" w:rsidRDefault="00A617A1" w:rsidP="00A617A1">
      <w:pPr>
        <w:numPr>
          <w:ilvl w:val="0"/>
          <w:numId w:val="8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Действие нормативного правового акта распространяется на всю территорию Республики Таджикистан, если в нем или в нормативном правовом акте о введении его в действие не оговорен иной порядок.</w:t>
      </w:r>
    </w:p>
    <w:p w:rsidR="00A617A1" w:rsidRPr="00A617A1" w:rsidRDefault="00A617A1" w:rsidP="00A617A1">
      <w:pPr>
        <w:numPr>
          <w:ilvl w:val="0"/>
          <w:numId w:val="8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Действие нормативных правовых актов, принятых местными органами государственной власти и органами самоуправления поселков и сел, распространяется на соответствующую территорию.</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80. Действие нормативных правовых актов по кругу лиц</w:t>
      </w:r>
    </w:p>
    <w:p w:rsidR="00A617A1" w:rsidRPr="00A617A1" w:rsidRDefault="00A617A1" w:rsidP="00A617A1">
      <w:pPr>
        <w:numPr>
          <w:ilvl w:val="0"/>
          <w:numId w:val="8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Действие нормативных правовых актов распространяется на граждан Республики Таджикистан, находящихся на её территории, а также находящихся за пределами Республики Таджикистан в случаях, предусмотренных нормативными правовыми актами, а также на иностранных граждан и лиц без гражданства, находящихся на территории Республики Таджикистан (за исключением лиц, установленных действующими нормативными правовыми актами).</w:t>
      </w:r>
    </w:p>
    <w:p w:rsidR="00A617A1" w:rsidRPr="00A617A1" w:rsidRDefault="00A617A1" w:rsidP="00A617A1">
      <w:pPr>
        <w:numPr>
          <w:ilvl w:val="0"/>
          <w:numId w:val="8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Действие нормативного правового акта Республики Таджикистан относительно дипломатических представителей и сотрудников иностранных организаций устанавливается согласно признанным Таджикистаном международным правовым актам.</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81. Мониторинг применения нормативных правовых актов</w:t>
      </w:r>
    </w:p>
    <w:p w:rsidR="00A617A1" w:rsidRPr="00A617A1" w:rsidRDefault="00A617A1" w:rsidP="00A617A1">
      <w:pPr>
        <w:numPr>
          <w:ilvl w:val="0"/>
          <w:numId w:val="8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Мониторинг применения нормативных правовых актов проводится правотворческими органами с целью комплектации и анализа информации о процессе применения конкретных нормативных правовых актов. В мониторинге применения нормативных правовых актов участвуют другие государственные органы, исполняющие обязанности контроля и проверки. Органы применения права активно помогают мониторингу применения нормативных правовых актов, обеспечивают правотворческие органы достаточной информацией о процессе применения нормативных правовых актов.</w:t>
      </w:r>
    </w:p>
    <w:p w:rsidR="00A617A1" w:rsidRPr="00A617A1" w:rsidRDefault="00A617A1" w:rsidP="00A617A1">
      <w:pPr>
        <w:numPr>
          <w:ilvl w:val="0"/>
          <w:numId w:val="8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Результат мониторинга применения нормативных правовых актов учитывается при планировании разработки проекта нормативных правовых актов, разработке проекта нормативных правовых актов, усовершенствования правотворчества, обеспечения качества нормативных правовых актов и их эффективности.</w:t>
      </w:r>
    </w:p>
    <w:p w:rsidR="00A617A1" w:rsidRPr="00A617A1" w:rsidRDefault="00A617A1" w:rsidP="00A617A1">
      <w:pPr>
        <w:numPr>
          <w:ilvl w:val="0"/>
          <w:numId w:val="8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Мониторинг применения нормативных правовых актов, являясь частью правового мониторинга, содействует исполнению общих задач регулярного анализа и всестороннего развития законодательства республики, развитию сфер и новых правовых и законодательных институтов, изменению предмета и методов правового регулирования, влиянию объективных и субъективных фактов на законодательство.</w:t>
      </w:r>
    </w:p>
    <w:p w:rsidR="00A617A1" w:rsidRPr="00A617A1" w:rsidRDefault="00A617A1" w:rsidP="00A617A1">
      <w:pPr>
        <w:shd w:val="clear" w:color="auto" w:fill="F9F9F9"/>
        <w:spacing w:before="150" w:after="150" w:line="240" w:lineRule="auto"/>
        <w:outlineLvl w:val="3"/>
        <w:rPr>
          <w:rFonts w:ascii="Arial" w:eastAsia="Times New Roman" w:hAnsi="Arial" w:cs="Arial"/>
          <w:color w:val="333333"/>
          <w:sz w:val="26"/>
          <w:szCs w:val="26"/>
          <w:lang w:eastAsia="ru-RU"/>
        </w:rPr>
      </w:pPr>
      <w:r w:rsidRPr="00A617A1">
        <w:rPr>
          <w:rFonts w:ascii="Arial" w:eastAsia="Times New Roman" w:hAnsi="Arial" w:cs="Arial"/>
          <w:color w:val="333333"/>
          <w:sz w:val="26"/>
          <w:szCs w:val="26"/>
          <w:lang w:eastAsia="ru-RU"/>
        </w:rPr>
        <w:t> </w:t>
      </w:r>
    </w:p>
    <w:p w:rsidR="00A617A1" w:rsidRPr="00A617A1" w:rsidRDefault="00A617A1" w:rsidP="00A617A1">
      <w:pPr>
        <w:shd w:val="clear" w:color="auto" w:fill="F9F9F9"/>
        <w:spacing w:before="150" w:after="150" w:line="240" w:lineRule="auto"/>
        <w:jc w:val="center"/>
        <w:outlineLvl w:val="3"/>
        <w:rPr>
          <w:rFonts w:ascii="Arial" w:eastAsia="Times New Roman" w:hAnsi="Arial" w:cs="Arial"/>
          <w:color w:val="333333"/>
          <w:sz w:val="26"/>
          <w:szCs w:val="26"/>
          <w:lang w:eastAsia="ru-RU"/>
        </w:rPr>
      </w:pPr>
      <w:r w:rsidRPr="00A617A1">
        <w:rPr>
          <w:rFonts w:ascii="Arial" w:eastAsia="Times New Roman" w:hAnsi="Arial" w:cs="Arial"/>
          <w:color w:val="333333"/>
          <w:sz w:val="26"/>
          <w:szCs w:val="26"/>
          <w:lang w:eastAsia="ru-RU"/>
        </w:rPr>
        <w:t>ГЛАВА 9. ОФИЦИАЛЬНОЕ ТОЛКОВАНИЕ НОРМАТИВНОГО ПРАВОВОГО АКТА</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82. Необходимость и порядок официального толкования нормативного правового акта</w:t>
      </w:r>
    </w:p>
    <w:p w:rsidR="00A617A1" w:rsidRPr="00A617A1" w:rsidRDefault="00A617A1" w:rsidP="00A617A1">
      <w:pPr>
        <w:numPr>
          <w:ilvl w:val="0"/>
          <w:numId w:val="8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 случае обнаружения неясностей и разночтения нормативного правового акта, противоречивой практики его применения, орган (должностное лицо), принявший соответствующий нормативный правовой акт, дает необходимое толкование его норм в акте толкования, имеющем официальный и обязательный характер.</w:t>
      </w:r>
    </w:p>
    <w:p w:rsidR="00A617A1" w:rsidRPr="00A617A1" w:rsidRDefault="00A617A1" w:rsidP="00A617A1">
      <w:pPr>
        <w:numPr>
          <w:ilvl w:val="0"/>
          <w:numId w:val="8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lastRenderedPageBreak/>
        <w:t>Акт официального толкования может приниматься также иными органами, уполномоченными в соответствии с законодательством толковать тот или иной нормативный правовой акт.</w:t>
      </w:r>
    </w:p>
    <w:p w:rsidR="00A617A1" w:rsidRPr="00A617A1" w:rsidRDefault="00A617A1" w:rsidP="00A617A1">
      <w:pPr>
        <w:numPr>
          <w:ilvl w:val="0"/>
          <w:numId w:val="8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Акт официального толкования иных органов, уполномоченных толковать тот или иной вид нормативного правового акта, принимается в том виде, в котором предусмотрено настоящим Законом принятие ими соответствующих нормативных правовых актов.</w:t>
      </w:r>
    </w:p>
    <w:p w:rsidR="00A617A1" w:rsidRPr="00A617A1" w:rsidRDefault="00A617A1" w:rsidP="00A617A1">
      <w:pPr>
        <w:numPr>
          <w:ilvl w:val="0"/>
          <w:numId w:val="8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Акт официального толкования принимается:</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конституционным законом для Конституции Республики Таджикистан;</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законом для законов, принятых путём всенародного референдума;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совместным постановлением Маджлиси милли и Маджлиси намояндагон Маджлиси Оли Республики Таджикистан для их совместных постановлений;</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постановлением Маджлиси милли Маджлиси Оли Республики Таджикистан для нормативных правовых актов Маджлиси милли Маджлиси Оли Республики Таджикистан;</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постановлением Маджлиси намояндагон Маджлиси Оли Республики Таджикистан для конституционных законов, кодексов, законов и иных нормативных правовых актов Маджлиси намояндагон Маджлиси Оли Республики Таджикистан;</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указом Президента Республики Таджикистан для нормативных правовых актов Президента Республики Таджикистан;</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постановлением Правительства Республики Таджикистан для нормативных правовых актов Правительства Республики Таджикистан;</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распоряжениями и постановлениями министерств, государственных комитетов, органов при Президенте Республики Таджикистан и органов при Правительстве Республики Таджикистан, Национального банка Таджикистана, местных органов государственной власти и органов самоуправления поселков и сел соответственно для их нормативных правовых актов.</w:t>
      </w:r>
    </w:p>
    <w:p w:rsidR="00A617A1" w:rsidRPr="00A617A1" w:rsidRDefault="00A617A1" w:rsidP="00A617A1">
      <w:pPr>
        <w:numPr>
          <w:ilvl w:val="0"/>
          <w:numId w:val="8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Пленум Верховного Суда Республики Таджикистан и Пленум Высшего экономического суда Республики Таджикистан, обобщая судебную практику по применению законодательства, дают руководящие разъяснения, которые являются обязательными для судов, других органов, должностных лиц, применяющих закон, по которому дано разъяснение.</w:t>
      </w:r>
    </w:p>
    <w:p w:rsidR="00A617A1" w:rsidRPr="00A617A1" w:rsidRDefault="00A617A1" w:rsidP="00A617A1">
      <w:pPr>
        <w:numPr>
          <w:ilvl w:val="0"/>
          <w:numId w:val="8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При толковании нормативного правового акта не допускается внесение в него изменений и дополнений.</w:t>
      </w:r>
    </w:p>
    <w:p w:rsidR="00A617A1" w:rsidRPr="00A617A1" w:rsidRDefault="00A617A1" w:rsidP="00A617A1">
      <w:pPr>
        <w:numPr>
          <w:ilvl w:val="0"/>
          <w:numId w:val="8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Смысл подзаконного нормативного правового акта при толковании объясняется и уточняется в полном соответствии с законом.</w:t>
      </w:r>
    </w:p>
    <w:p w:rsidR="00A617A1" w:rsidRPr="00A617A1" w:rsidRDefault="00A617A1" w:rsidP="00A617A1">
      <w:pPr>
        <w:shd w:val="clear" w:color="auto" w:fill="F9F9F9"/>
        <w:spacing w:before="150" w:after="150" w:line="240" w:lineRule="auto"/>
        <w:outlineLvl w:val="3"/>
        <w:rPr>
          <w:rFonts w:ascii="Arial" w:eastAsia="Times New Roman" w:hAnsi="Arial" w:cs="Arial"/>
          <w:color w:val="333333"/>
          <w:sz w:val="26"/>
          <w:szCs w:val="26"/>
          <w:lang w:eastAsia="ru-RU"/>
        </w:rPr>
      </w:pPr>
      <w:r w:rsidRPr="00A617A1">
        <w:rPr>
          <w:rFonts w:ascii="Arial" w:eastAsia="Times New Roman" w:hAnsi="Arial" w:cs="Arial"/>
          <w:color w:val="333333"/>
          <w:sz w:val="26"/>
          <w:szCs w:val="26"/>
          <w:lang w:eastAsia="ru-RU"/>
        </w:rPr>
        <w:t> </w:t>
      </w:r>
    </w:p>
    <w:p w:rsidR="00A617A1" w:rsidRPr="00A617A1" w:rsidRDefault="00A617A1" w:rsidP="00A617A1">
      <w:pPr>
        <w:shd w:val="clear" w:color="auto" w:fill="F9F9F9"/>
        <w:spacing w:before="150" w:after="150" w:line="240" w:lineRule="auto"/>
        <w:jc w:val="center"/>
        <w:outlineLvl w:val="3"/>
        <w:rPr>
          <w:rFonts w:ascii="Arial" w:eastAsia="Times New Roman" w:hAnsi="Arial" w:cs="Arial"/>
          <w:color w:val="333333"/>
          <w:sz w:val="26"/>
          <w:szCs w:val="26"/>
          <w:lang w:eastAsia="ru-RU"/>
        </w:rPr>
      </w:pPr>
      <w:r w:rsidRPr="00A617A1">
        <w:rPr>
          <w:rFonts w:ascii="Arial" w:eastAsia="Times New Roman" w:hAnsi="Arial" w:cs="Arial"/>
          <w:color w:val="333333"/>
          <w:sz w:val="26"/>
          <w:szCs w:val="26"/>
          <w:lang w:eastAsia="ru-RU"/>
        </w:rPr>
        <w:t>ГЛАВА 10. ПОРЯДОК РАЗРЕШЕНИЯ ЮРИДИЧЕСКИХ КОЛЛИЗИЙ И ПУТИ ИХ УСТРАНЕНИЯ</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83. Соответствие нормативных правовых актов Конституции и другим законам Республики Таджикистан</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Законы Республики Таджикистан должны соответствовать Конституции Республики Таджикистан, другие нормативные правовые акты - Конституции Республики Таджикистан и законам Республики Таджикистан и должны приниматься правотворческим субъектом в пределах компетенции, определенной законодательством Республики Таджикистан, с соблюдением правил разработки и принятия нормативных правовых актов.</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84. Способы устранения коллизий между нормативными правовыми актами</w:t>
      </w:r>
    </w:p>
    <w:p w:rsidR="00A617A1" w:rsidRPr="00A617A1" w:rsidRDefault="00A617A1" w:rsidP="00A617A1">
      <w:pPr>
        <w:numPr>
          <w:ilvl w:val="0"/>
          <w:numId w:val="9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lastRenderedPageBreak/>
        <w:t>Противоречие между нормативными правовыми актами разных уровней разрешается в соответствии с требованиями статьи 9 настоящего Закона.</w:t>
      </w:r>
    </w:p>
    <w:p w:rsidR="00A617A1" w:rsidRPr="00A617A1" w:rsidRDefault="00A617A1" w:rsidP="00A617A1">
      <w:pPr>
        <w:numPr>
          <w:ilvl w:val="0"/>
          <w:numId w:val="9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Нормативный правовой акт одного уровня обладает юридическим преимуществом по отношению к нормативному правовому акту этого же уровня при наличии противоречий в следующих случаях:</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если этот нормативный правовой акт по одной, урегулируемой проблеме, был принят позже предшествующею нормативного правового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если предмет регулирования этого нормативного правового акта по отношению к другому нормативному правовому акту является общим, является особенным.</w:t>
      </w:r>
    </w:p>
    <w:p w:rsidR="00A617A1" w:rsidRPr="00A617A1" w:rsidRDefault="00A617A1" w:rsidP="00A617A1">
      <w:pPr>
        <w:numPr>
          <w:ilvl w:val="0"/>
          <w:numId w:val="9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 случае противоречия нормам законов совместных постановлений Маджлиси милли и Маджлиси намояндагон Маджлиси Оли Республики Таджикистан, постановлений Маджлиси милли Маджлиси Оли Республики Таджикистан, постановлений Маджлиси намояндагон Маджлиси Оли Республики Таджикистан, Указа Президента Республики Таджикистан, постановлений Правительства Республики Таджикистан, нормативных правовых актов министерств, государственных комитетов, органов при Президенте Республики Таджикистан и органов при Правительстве Республики Таджикистан, Национального банка Таджикистана, местных органов государственной власти, органов самоуправления поселков и сел, действуют нормы закона.</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85. Пути устранения коллизий между нормативными правовыми актами</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Коллизии между нормативными правовыми актами устраняются путем:</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приведения в соответствие нормативных правовых актов между собой в процессе разработки проекта нормативных правовых актов;</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внесения изменений и дополнений в действующие нормативные правовые акты;</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прекращения действия нормативных правовых актов или приостановления их действия;</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принятия нового нормативного правового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официального толкования нормативного правового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приведения в соответствие внутригосударственных нормативных правовых актов (за исключением Конституции Республики Таджикистан) международным правовым актам, признанным Таджикистан.</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86. Устранение пробелов в нормативном правовом акте</w:t>
      </w:r>
    </w:p>
    <w:p w:rsidR="00A617A1" w:rsidRPr="00A617A1" w:rsidRDefault="00A617A1" w:rsidP="00A617A1">
      <w:pPr>
        <w:numPr>
          <w:ilvl w:val="0"/>
          <w:numId w:val="9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При выявлении пробела в нормативном правовом акте правотворческий орган, принявший его, обязан внести в него соответствующие изменения или дополнения, устраняющие пробел.</w:t>
      </w:r>
    </w:p>
    <w:p w:rsidR="00A617A1" w:rsidRPr="00A617A1" w:rsidRDefault="00A617A1" w:rsidP="00A617A1">
      <w:pPr>
        <w:numPr>
          <w:ilvl w:val="0"/>
          <w:numId w:val="9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До внесения соответствующих изменений и дополнений устранение пробела может осуществляться путем использования аналогии закона и аналогии права.</w:t>
      </w:r>
    </w:p>
    <w:p w:rsidR="00A617A1" w:rsidRPr="00A617A1" w:rsidRDefault="00A617A1" w:rsidP="00A617A1">
      <w:pPr>
        <w:numPr>
          <w:ilvl w:val="0"/>
          <w:numId w:val="9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Применение аналогии закона и аналогии права запрещается в случаях ограничения гражданских прав, а также установления ответственности.</w:t>
      </w:r>
    </w:p>
    <w:p w:rsidR="00A617A1" w:rsidRPr="00A617A1" w:rsidRDefault="00A617A1" w:rsidP="00A617A1">
      <w:pPr>
        <w:shd w:val="clear" w:color="auto" w:fill="F9F9F9"/>
        <w:spacing w:before="150" w:after="150" w:line="240" w:lineRule="auto"/>
        <w:outlineLvl w:val="3"/>
        <w:rPr>
          <w:rFonts w:ascii="Arial" w:eastAsia="Times New Roman" w:hAnsi="Arial" w:cs="Arial"/>
          <w:color w:val="333333"/>
          <w:sz w:val="26"/>
          <w:szCs w:val="26"/>
          <w:lang w:eastAsia="ru-RU"/>
        </w:rPr>
      </w:pPr>
      <w:r w:rsidRPr="00A617A1">
        <w:rPr>
          <w:rFonts w:ascii="Arial" w:eastAsia="Times New Roman" w:hAnsi="Arial" w:cs="Arial"/>
          <w:color w:val="333333"/>
          <w:sz w:val="26"/>
          <w:szCs w:val="26"/>
          <w:lang w:eastAsia="ru-RU"/>
        </w:rPr>
        <w:t> </w:t>
      </w:r>
    </w:p>
    <w:p w:rsidR="00A617A1" w:rsidRPr="00A617A1" w:rsidRDefault="00A617A1" w:rsidP="00A617A1">
      <w:pPr>
        <w:shd w:val="clear" w:color="auto" w:fill="F9F9F9"/>
        <w:spacing w:before="150" w:after="150" w:line="240" w:lineRule="auto"/>
        <w:jc w:val="center"/>
        <w:outlineLvl w:val="3"/>
        <w:rPr>
          <w:rFonts w:ascii="Arial" w:eastAsia="Times New Roman" w:hAnsi="Arial" w:cs="Arial"/>
          <w:color w:val="333333"/>
          <w:sz w:val="26"/>
          <w:szCs w:val="26"/>
          <w:lang w:eastAsia="ru-RU"/>
        </w:rPr>
      </w:pPr>
      <w:r w:rsidRPr="00A617A1">
        <w:rPr>
          <w:rFonts w:ascii="Arial" w:eastAsia="Times New Roman" w:hAnsi="Arial" w:cs="Arial"/>
          <w:color w:val="333333"/>
          <w:sz w:val="26"/>
          <w:szCs w:val="26"/>
          <w:lang w:eastAsia="ru-RU"/>
        </w:rPr>
        <w:t>ГЛАВА 11. ГОСУДАРСТВЕННЫЙ УЧЕТ, РЕГИСТРАЦИЯ И СИСТЕМАТИЗАЦИЯ</w:t>
      </w:r>
    </w:p>
    <w:p w:rsidR="00A617A1" w:rsidRPr="00A617A1" w:rsidRDefault="00A617A1" w:rsidP="00A617A1">
      <w:pPr>
        <w:shd w:val="clear" w:color="auto" w:fill="F9F9F9"/>
        <w:spacing w:before="150" w:after="150" w:line="240" w:lineRule="auto"/>
        <w:jc w:val="center"/>
        <w:outlineLvl w:val="3"/>
        <w:rPr>
          <w:rFonts w:ascii="Arial" w:eastAsia="Times New Roman" w:hAnsi="Arial" w:cs="Arial"/>
          <w:color w:val="333333"/>
          <w:sz w:val="26"/>
          <w:szCs w:val="26"/>
          <w:lang w:eastAsia="ru-RU"/>
        </w:rPr>
      </w:pPr>
      <w:r w:rsidRPr="00A617A1">
        <w:rPr>
          <w:rFonts w:ascii="Arial" w:eastAsia="Times New Roman" w:hAnsi="Arial" w:cs="Arial"/>
          <w:color w:val="333333"/>
          <w:sz w:val="26"/>
          <w:szCs w:val="26"/>
          <w:lang w:eastAsia="ru-RU"/>
        </w:rPr>
        <w:t>НОРМАТИВНЫХ ПРАВОВЫХ АКТОВ</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lastRenderedPageBreak/>
        <w:t>Статья 87. Учет нормативных правовых актов</w:t>
      </w:r>
    </w:p>
    <w:p w:rsidR="00A617A1" w:rsidRPr="00A617A1" w:rsidRDefault="00A617A1" w:rsidP="00A617A1">
      <w:pPr>
        <w:numPr>
          <w:ilvl w:val="0"/>
          <w:numId w:val="9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Законодательные акты Республики Таджикистан, международные правовые акты признанные Таджикистаном, нормативные правовые акты совместных заседаний Маджлиси милли и Маджлиси намояндагон Маджлиси Оли Республики Таджикистан, нормативные правовые акты Маджлиси милли Маджлиси Оли Республики Таджикистан и Маджлиси намояндагон Маджлиси Оли Республики Таджикистан, указы Президента Республики Таджикистан и постановления Правительства Республики Таджикистан берутся на учет в Министерстве юстиции Республики Таджикистан.</w:t>
      </w:r>
    </w:p>
    <w:p w:rsidR="00A617A1" w:rsidRPr="00A617A1" w:rsidRDefault="00A617A1" w:rsidP="00A617A1">
      <w:pPr>
        <w:numPr>
          <w:ilvl w:val="0"/>
          <w:numId w:val="9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Общеобязательные нормативные правовые акты министерств, государственных комитетов, органов при Президенте Республики Таджикистан, органов при Правительстве Республики Таджикистан, Национального банка Таджикистана, местных органов государственной власти, органов самоуправления поселков и сел берутся на учет в Министерстве юстиции Республики Таджикистан после государственной регистрации.</w:t>
      </w:r>
    </w:p>
    <w:p w:rsidR="00A617A1" w:rsidRPr="00A617A1" w:rsidRDefault="00A617A1" w:rsidP="00A617A1">
      <w:pPr>
        <w:numPr>
          <w:ilvl w:val="0"/>
          <w:numId w:val="9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Нормативные правовые акты, предусмотренные частями 1 и 2 настоящей статьи, направляются органом (должностным лицом), принявшим или утвердившим его, и законы, после подписания Президентом Республики Таджикистан, - не позднее 10 - дневного срока после принятия или утверждения, в виде принятых или утвержденных экземпляров и в электронном варианте в Министерство юстиции Республики Таджикистан для учета, государственной регистрации, и включения в единый государственный Реестр нормативных правовых актов Республики Таджикистан.</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88. Реестр государственного учета нормативных правовых актов Республики Таджикистан</w:t>
      </w:r>
    </w:p>
    <w:p w:rsidR="00A617A1" w:rsidRPr="00A617A1" w:rsidRDefault="00A617A1" w:rsidP="00A617A1">
      <w:pPr>
        <w:numPr>
          <w:ilvl w:val="0"/>
          <w:numId w:val="9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Реестр государственного учета нормативных правовых актов Республики Таджикистан является единой системой государственного учета и регистрации нормативных правовых актов Республики Таджикистан, в который вносятся нормативные правовые акты, указанные в части 2 статьи 9 настоящего Закона.</w:t>
      </w:r>
    </w:p>
    <w:p w:rsidR="00A617A1" w:rsidRPr="00A617A1" w:rsidRDefault="00A617A1" w:rsidP="00A617A1">
      <w:pPr>
        <w:numPr>
          <w:ilvl w:val="0"/>
          <w:numId w:val="9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Реестр государственного учета нормативных правовых актов Республики Таджикистан содержит следующие данные:</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наименование органа, принявшего или утвердившего нормативный правовой акт;</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вид нормативного правового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дата принятия и номер нормативного правового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название нормативного правового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код Единого общеправового классификатора Республики Таджикистан;</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информация о государственной регистрации для нормативных правовых актов, подлежащих регистрации в Министерстве юстиции Республики Таджикистан;</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информация об официальном опубликовании нормативного правового акта;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информация о внесении изменений и дополнений, приостановлении действия или признании нормативного правового акта утратившим силу.</w:t>
      </w:r>
    </w:p>
    <w:p w:rsidR="00A617A1" w:rsidRPr="00A617A1" w:rsidRDefault="00A617A1" w:rsidP="00A617A1">
      <w:pPr>
        <w:numPr>
          <w:ilvl w:val="0"/>
          <w:numId w:val="9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Нормативные правовые акты в Государственный реестр нормативных правовых актов Республики Таджикистан вносятся в хронологическом порядке.</w:t>
      </w:r>
    </w:p>
    <w:p w:rsidR="00A617A1" w:rsidRPr="00A617A1" w:rsidRDefault="00A617A1" w:rsidP="00A617A1">
      <w:pPr>
        <w:numPr>
          <w:ilvl w:val="0"/>
          <w:numId w:val="9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Порядок ведения Государственного реестра нормативных правовых актов Республики Таджикистан устанавливается Министерством юстиции Республики Таджикистан.</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xml:space="preserve">Статья 89. Проверка и государственная регистрация нормативных правовых актов министерств, государственных комитетов, органов при Президенте Республики Таджикистан и </w:t>
      </w:r>
      <w:r w:rsidRPr="00A617A1">
        <w:rPr>
          <w:rFonts w:ascii="Arial" w:eastAsia="Times New Roman" w:hAnsi="Arial" w:cs="Arial"/>
          <w:color w:val="333333"/>
          <w:sz w:val="21"/>
          <w:szCs w:val="21"/>
          <w:lang w:eastAsia="ru-RU"/>
        </w:rPr>
        <w:lastRenderedPageBreak/>
        <w:t>органов при Правительстве Республики Таджикистан, Национального банка Таджикистана, местных органов государственной власти, органов самоуправления поселков и сел</w:t>
      </w:r>
    </w:p>
    <w:p w:rsidR="00A617A1" w:rsidRPr="00A617A1" w:rsidRDefault="00A617A1" w:rsidP="00A617A1">
      <w:pPr>
        <w:numPr>
          <w:ilvl w:val="0"/>
          <w:numId w:val="9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Министерство юстиции Республики Таджикистан проверяет соответствие нормативных правовых актов  общеобязательного характера министерств, государственных комитетов, органов при Президенте Республики Таджикистан и органов при Правительстве Республики Таджикистан, Национального банка Таджикистана, местных органов государственной власти, органов самоуправления поселков и сел, законодательным актам, указам Президента Республики Таджикистан, постановлениям Правительства Республики Таджикистан и в течении одного месяца осуществляет их государственную регистрацию. Указанные нормативные правовые акты общеобязательного характера вступают в силу после проверки, регистрации и официального опубликования.</w:t>
      </w:r>
    </w:p>
    <w:p w:rsidR="00A617A1" w:rsidRPr="00A617A1" w:rsidRDefault="00A617A1" w:rsidP="00A617A1">
      <w:pPr>
        <w:numPr>
          <w:ilvl w:val="0"/>
          <w:numId w:val="9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Нормативные правовые акты, не прошедшие государственную регистрацию, не влекут правовые последствия и, как не вступившие в силу, не могут служить основанием для регулирования соответствующих правоотношений и применения санкций за невыполнение содержащихся в них  предписаний. На указанные нормативные правовые акты нельзя ссылаться при разрешении споров.</w:t>
      </w:r>
    </w:p>
    <w:p w:rsidR="00A617A1" w:rsidRPr="00A617A1" w:rsidRDefault="00A617A1" w:rsidP="00A617A1">
      <w:pPr>
        <w:numPr>
          <w:ilvl w:val="0"/>
          <w:numId w:val="9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 случае отказа Министерством юстиции Республики Таджикистан в регистрации нормативного правового акта министерства, государственные комитеты, органы при Президенте Республики Таджикистан и органы при Правительстве Республики Таджикистан, Национальный банк Таджикистана, местные органы государственной власти, органы самоуправления поселков и сел, принявшие данный нормативный правовой акт, могут обжаловать его в порядке, установленном законодательством Республики Таджикистан.</w:t>
      </w:r>
    </w:p>
    <w:p w:rsidR="00A617A1" w:rsidRPr="00A617A1" w:rsidRDefault="00A617A1" w:rsidP="00A617A1">
      <w:pPr>
        <w:numPr>
          <w:ilvl w:val="0"/>
          <w:numId w:val="9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 случае противоречия нормативного правового акта министерств, государственных комитетов, органов при Президенте Республики Таджикистан и органов при Правительстве Республики Таджикистан, Национального банка Таджикистана, местных органов государственной власти, органов самоуправления поселков и сел вновь принятому нормативному правовому акту, Министерство юстиции Республики Таджикистан принимает решение об исключении его из Реестра государственного учета нормативных правовых актов Республики Таджикистан и отправляет для сведения и аннулирования нормативного правового акта в орган, принявший его. Решение об исключении нормативного правового акта из Реестра государственного учета нормативных правовых актов Республики Таджикистан указывается в Реестре государственного учета нормативных правовых актов Республики Таджикистан.</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90. Порядок учета и государственной регистрации нормативных правовых актов Республики Таджикистан</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Порядок учета и государственной регистрации нормативных правовых актов Республики Таджикистан определяет Правительство Республики Таджикистан.</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91. Контроль и проверка правотворческой деятельности министерств, государственных комитетов, органов при Президенте Республики Таджикистан, органов при Правительстве Республики Таджикистан, Национального банка Таджикистана, местных органов государственной власти, органов самоуправления поселков и сел</w:t>
      </w:r>
    </w:p>
    <w:p w:rsidR="00A617A1" w:rsidRPr="00A617A1" w:rsidRDefault="00A617A1" w:rsidP="00A617A1">
      <w:pPr>
        <w:numPr>
          <w:ilvl w:val="0"/>
          <w:numId w:val="9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Министерство юстиции Республики Таджикистан ведет постоянный контроль и проверку соблюдения положений настоящей главы при осуществлении правотворческой деятельности министерствами, государственными комитетами, органами при Президенте Республики Таджикистан, органами при Правительстве Республики Таджикистан, Национальным банком Таджикистана, местным органом государственной власти, органом самоуправления поселков и сел.</w:t>
      </w:r>
    </w:p>
    <w:p w:rsidR="00A617A1" w:rsidRPr="00A617A1" w:rsidRDefault="00A617A1" w:rsidP="00A617A1">
      <w:pPr>
        <w:numPr>
          <w:ilvl w:val="0"/>
          <w:numId w:val="9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xml:space="preserve">Для осуществления данного полномочия Министерство юстиции Республики Таджикистан ежеквартально утверждает план проведения проверок правотворческой деятельности министерств, государственных комитетов, органов при Президенте </w:t>
      </w:r>
      <w:r w:rsidRPr="00A617A1">
        <w:rPr>
          <w:rFonts w:ascii="Arial" w:eastAsia="Times New Roman" w:hAnsi="Arial" w:cs="Arial"/>
          <w:color w:val="333333"/>
          <w:sz w:val="21"/>
          <w:szCs w:val="21"/>
          <w:lang w:eastAsia="ru-RU"/>
        </w:rPr>
        <w:lastRenderedPageBreak/>
        <w:t>Республики Таджикистан, органов при Правительстве Республики Таджикистан, Национального банка Таджикистана, местных органов государственной власти, органов самоуправления поселков и сел. Копия плана проведения проверок отправляется по почте указанным в плане министерствам, государственным комитетам, органам при Президенте Республики Таджикистан, органам при Правительстве Республики Таджикистан, Национальному банку Таджикистана, местным органам государственной власти, органам самоуправления поселков и сел, указанным в плане.</w:t>
      </w:r>
    </w:p>
    <w:p w:rsidR="00A617A1" w:rsidRPr="00A617A1" w:rsidRDefault="00A617A1" w:rsidP="00A617A1">
      <w:pPr>
        <w:numPr>
          <w:ilvl w:val="0"/>
          <w:numId w:val="9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Министерство юстиции Республики Таджикистан в случае получения информации о принятии нормативного правового акта министерством, государственным комитетом, иными государственными органами, местными органами государственной власти, органами самоуправления поселков и сел и его реализации без государственной регистрации, вправе провести внеплановую проверку.</w:t>
      </w:r>
    </w:p>
    <w:p w:rsidR="00A617A1" w:rsidRPr="00A617A1" w:rsidRDefault="00A617A1" w:rsidP="00A617A1">
      <w:pPr>
        <w:numPr>
          <w:ilvl w:val="0"/>
          <w:numId w:val="9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 случае установления общеобязательных нормативных правовых актов, принятых министерствами, государственными комитетами, органами при Президенте Республики Таджикистан, органами при Правительстве Республики Таджикистан, Национального банка Таджикистана, местными органом государственной власти, органов самоуправления поселков и сел и не прошедших государственную регистрацию, Министерство юстиции Республики Таджикистан составляет протокол о его аннулировании и обеспечивает его публикацию в официальном издании.</w:t>
      </w:r>
    </w:p>
    <w:p w:rsidR="00A617A1" w:rsidRPr="00A617A1" w:rsidRDefault="00A617A1" w:rsidP="00A617A1">
      <w:pPr>
        <w:numPr>
          <w:ilvl w:val="0"/>
          <w:numId w:val="9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За нарушение положений настоящей главы министерствами, государственными комитетами, органами при Президенте Республики Таджикистан, органами при Правительстве Республики Таджикистан, Национальным банком Таджикистана, местных органов государственной власти, органов самоуправления поселков и сел их должностные лица к ответственности, предусмотренной законодательством Республики Таджикистан.</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92. Систематизация нормативных правовых актов Республики Таджикистан</w:t>
      </w:r>
    </w:p>
    <w:p w:rsidR="00A617A1" w:rsidRPr="00A617A1" w:rsidRDefault="00A617A1" w:rsidP="00A617A1">
      <w:pPr>
        <w:numPr>
          <w:ilvl w:val="0"/>
          <w:numId w:val="9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Маджлиси Оли Республики Таджикистан, Правительство Республики Таджикистан, Исполнительный аппарат Президента Республики Таджикистан, Конституционный суд Республики Таджикистан, Верховный суд Республики Таджикистан, Высший экономический суд Республики Таджикистан, суды областей, городов и районов, а также Генеральная прокуратура Республики Таджикистан, Агентство по государственному финансовому контролю и борьбе с коррупцией Республики Таджикистан, Агентство по контролю за наркотиками при Президенте Республики Таджикистан, Министерство юстиции Республики Таджикистан, Министерство внутренних дел Республики Таджикистан, Государственный комитет национальной безопасности Республики Таджикистан и их структуры на местах обязаны систематизировать нормативные правовые акты в соответствии с Единым общеправовым классификатором Республики Таджикистан. Данные органы ведут контрольные экземпляры нормативных правовых актов, указанных в части 2 статьи 9 настоящего Закона, и обеспечивают своевременное внесение изменений и дополнений в них.</w:t>
      </w:r>
    </w:p>
    <w:p w:rsidR="00A617A1" w:rsidRPr="00A617A1" w:rsidRDefault="00A617A1" w:rsidP="00A617A1">
      <w:pPr>
        <w:numPr>
          <w:ilvl w:val="0"/>
          <w:numId w:val="9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Иные государственные органы и должностные лица обязаны систематизировать нормативные правовые акты, касающиеся их сфер деятельности, а также нормативные правовые акты, принятые, самими по Единому общеправовому классификатору Республики Таджикистан и обеспечить своевременное внесение изменений и дополнений в них.</w:t>
      </w:r>
    </w:p>
    <w:p w:rsidR="00A617A1" w:rsidRPr="00A617A1" w:rsidRDefault="00A617A1" w:rsidP="00A617A1">
      <w:pPr>
        <w:numPr>
          <w:ilvl w:val="0"/>
          <w:numId w:val="9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При систематизации принятые изменения и дополнения в действующие нормативные правовые акты вносятся следующим образом:</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при внесении изменений и дополнений в составные части нормативных правовых актов, изменения и дополнения пишутся жирным шрифтом и в конце в скобке указывается вид нормативного правового акта, дата принятия и его номер;</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lastRenderedPageBreak/>
        <w:t>- при изложении в новой редакции составной части нормативного правового акта, она пишется жирным шрифтом и в конце в скобке указываются вид нормативного правового акта, дата принятия и его номер;</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при исключении составной части нормативного правового акта в правой стороне жирным шрифтом пишется слово «исключено» и в скобке указываются вид нормативного правового акта, дата принятия и его номер.</w:t>
      </w:r>
    </w:p>
    <w:p w:rsidR="00A617A1" w:rsidRPr="00A617A1" w:rsidRDefault="00A617A1" w:rsidP="00A617A1">
      <w:pPr>
        <w:numPr>
          <w:ilvl w:val="0"/>
          <w:numId w:val="9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Государственные органы и должностные лица обязаны обеспечить доступ своих структурных подразделений к нормативным правовым актам и внесенным изменениям и дополнениям к ним.</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93. Централизованный банк правовой информации Республики Таджикистан</w:t>
      </w:r>
    </w:p>
    <w:p w:rsidR="00A617A1" w:rsidRPr="00A617A1" w:rsidRDefault="00A617A1" w:rsidP="00A617A1">
      <w:pPr>
        <w:numPr>
          <w:ilvl w:val="0"/>
          <w:numId w:val="10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Централизованный банк правовой информации Республики Таджикистан является централизованной электронной системой правовой информации.</w:t>
      </w:r>
    </w:p>
    <w:p w:rsidR="00A617A1" w:rsidRPr="00A617A1" w:rsidRDefault="00A617A1" w:rsidP="00A617A1">
      <w:pPr>
        <w:numPr>
          <w:ilvl w:val="0"/>
          <w:numId w:val="10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Нормативные правовые акты Республики Таджикистан подлежат включению в Централизованный банк правовой информации Республики Таджикистан.</w:t>
      </w:r>
    </w:p>
    <w:p w:rsidR="00A617A1" w:rsidRPr="00A617A1" w:rsidRDefault="00A617A1" w:rsidP="00A617A1">
      <w:pPr>
        <w:numPr>
          <w:ilvl w:val="0"/>
          <w:numId w:val="10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Ведение Централизованного банка правовой информации Республики Таджикистан осуществляется Министерством юстиции Республики Таджикистан.</w:t>
      </w:r>
    </w:p>
    <w:p w:rsidR="00A617A1" w:rsidRPr="00A617A1" w:rsidRDefault="00A617A1" w:rsidP="00A617A1">
      <w:pPr>
        <w:numPr>
          <w:ilvl w:val="0"/>
          <w:numId w:val="10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Нормативные правовые акты, внесенные в Реестр государственного учета нормативных правовых актов Республики Таджикистан, включаются в Централизованный банк правовой информации Республики Таджикистан в течение 15 дней.</w:t>
      </w:r>
    </w:p>
    <w:p w:rsidR="00A617A1" w:rsidRPr="00A617A1" w:rsidRDefault="00A617A1" w:rsidP="00A617A1">
      <w:pPr>
        <w:numPr>
          <w:ilvl w:val="0"/>
          <w:numId w:val="10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Порядок создания и ведения Централизованного банка правовой информации Республики Таджикистан определяется Министерством юстиции Республики Таджикистан.</w:t>
      </w:r>
    </w:p>
    <w:p w:rsidR="00A617A1" w:rsidRPr="00A617A1" w:rsidRDefault="00A617A1" w:rsidP="00A617A1">
      <w:pPr>
        <w:shd w:val="clear" w:color="auto" w:fill="F9F9F9"/>
        <w:spacing w:before="150" w:after="150" w:line="240" w:lineRule="auto"/>
        <w:outlineLvl w:val="3"/>
        <w:rPr>
          <w:rFonts w:ascii="Arial" w:eastAsia="Times New Roman" w:hAnsi="Arial" w:cs="Arial"/>
          <w:color w:val="333333"/>
          <w:sz w:val="26"/>
          <w:szCs w:val="26"/>
          <w:lang w:eastAsia="ru-RU"/>
        </w:rPr>
      </w:pPr>
      <w:r w:rsidRPr="00A617A1">
        <w:rPr>
          <w:rFonts w:ascii="Arial" w:eastAsia="Times New Roman" w:hAnsi="Arial" w:cs="Arial"/>
          <w:color w:val="333333"/>
          <w:sz w:val="26"/>
          <w:szCs w:val="26"/>
          <w:lang w:eastAsia="ru-RU"/>
        </w:rPr>
        <w:t> </w:t>
      </w:r>
    </w:p>
    <w:p w:rsidR="00A617A1" w:rsidRPr="00A617A1" w:rsidRDefault="00A617A1" w:rsidP="00A617A1">
      <w:pPr>
        <w:shd w:val="clear" w:color="auto" w:fill="F9F9F9"/>
        <w:spacing w:before="150" w:after="150" w:line="240" w:lineRule="auto"/>
        <w:jc w:val="center"/>
        <w:outlineLvl w:val="3"/>
        <w:rPr>
          <w:rFonts w:ascii="Arial" w:eastAsia="Times New Roman" w:hAnsi="Arial" w:cs="Arial"/>
          <w:color w:val="333333"/>
          <w:sz w:val="26"/>
          <w:szCs w:val="26"/>
          <w:lang w:eastAsia="ru-RU"/>
        </w:rPr>
      </w:pPr>
      <w:r w:rsidRPr="00A617A1">
        <w:rPr>
          <w:rFonts w:ascii="Arial" w:eastAsia="Times New Roman" w:hAnsi="Arial" w:cs="Arial"/>
          <w:color w:val="333333"/>
          <w:sz w:val="26"/>
          <w:szCs w:val="26"/>
          <w:lang w:eastAsia="ru-RU"/>
        </w:rPr>
        <w:t>ГЛАВА 12. ПЕРЕХОДНЫЕ И ЗАКЛЮЧИТЕЛЬНЫЕ ПОЛОЖЕНИЯ</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94. Переходные положения</w:t>
      </w:r>
    </w:p>
    <w:p w:rsidR="00A617A1" w:rsidRPr="00A617A1" w:rsidRDefault="00A617A1" w:rsidP="00A617A1">
      <w:pPr>
        <w:numPr>
          <w:ilvl w:val="0"/>
          <w:numId w:val="10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Составные части нормативных правовых актов, принятых и утвержденных до введения в действие настоящего Закона, сохраняются в первоначальном (исходном) виде до принятия и утверждения их в новой редакции.</w:t>
      </w:r>
    </w:p>
    <w:p w:rsidR="00A617A1" w:rsidRPr="00A617A1" w:rsidRDefault="00A617A1" w:rsidP="00A617A1">
      <w:pPr>
        <w:numPr>
          <w:ilvl w:val="0"/>
          <w:numId w:val="10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В процессе систематизации и внесения изменений и. дополнений в нормативные правовые акты, принятые или утвержденные до введения в действие данного Закона, их составные части не изменяются, излагаются в форме, которая действовала во время принятия и утверждения данного нормативного правового акта.</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95. О признании утратившим силу Закона Республики Таджикистан «О нормативных правовых актах»</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Признать утратившим силу Закон Республики Таджикистан от 26 марта 2009 года «О нормативных правовых актах» (Ахбори Маджлиси Оли Республики Таджикистан, 2009 г., № 3, ст. 99; 2010 г., №3, ст. 152; 2011 г., №6, ст. 442).</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before="150" w:after="150" w:line="240" w:lineRule="auto"/>
        <w:outlineLvl w:val="5"/>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Статья 96. Порядок введения в действие настоящего Закона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Настоящий Закон ввести в действие после его официального опубликования.</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lastRenderedPageBreak/>
        <w:t> </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Президент</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Республики Таджикистан                                                                                        Эмомали Рахмон</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г.Душанбе,</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от 30 мая 2017 года</w:t>
      </w:r>
    </w:p>
    <w:p w:rsidR="00A617A1" w:rsidRPr="00A617A1" w:rsidRDefault="00A617A1" w:rsidP="00A617A1">
      <w:pPr>
        <w:shd w:val="clear" w:color="auto" w:fill="F9F9F9"/>
        <w:spacing w:after="150" w:line="240" w:lineRule="auto"/>
        <w:rPr>
          <w:rFonts w:ascii="Arial" w:eastAsia="Times New Roman" w:hAnsi="Arial" w:cs="Arial"/>
          <w:color w:val="333333"/>
          <w:sz w:val="21"/>
          <w:szCs w:val="21"/>
          <w:lang w:eastAsia="ru-RU"/>
        </w:rPr>
      </w:pPr>
      <w:r w:rsidRPr="00A617A1">
        <w:rPr>
          <w:rFonts w:ascii="Arial" w:eastAsia="Times New Roman" w:hAnsi="Arial" w:cs="Arial"/>
          <w:color w:val="333333"/>
          <w:sz w:val="21"/>
          <w:szCs w:val="21"/>
          <w:lang w:eastAsia="ru-RU"/>
        </w:rPr>
        <w:t>           № 1414</w:t>
      </w:r>
    </w:p>
    <w:p w:rsidR="007D433A" w:rsidRDefault="007D433A"/>
    <w:sectPr w:rsidR="007D433A" w:rsidSect="007D43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B65"/>
    <w:multiLevelType w:val="multilevel"/>
    <w:tmpl w:val="020CE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D3242"/>
    <w:multiLevelType w:val="multilevel"/>
    <w:tmpl w:val="9B569A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543888"/>
    <w:multiLevelType w:val="multilevel"/>
    <w:tmpl w:val="09347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D50AE1"/>
    <w:multiLevelType w:val="multilevel"/>
    <w:tmpl w:val="FAEAA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E02A16"/>
    <w:multiLevelType w:val="multilevel"/>
    <w:tmpl w:val="881064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B8262C"/>
    <w:multiLevelType w:val="multilevel"/>
    <w:tmpl w:val="60AE61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6E36DF"/>
    <w:multiLevelType w:val="multilevel"/>
    <w:tmpl w:val="B0F67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E11AF9"/>
    <w:multiLevelType w:val="multilevel"/>
    <w:tmpl w:val="E3E20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BA3BF9"/>
    <w:multiLevelType w:val="multilevel"/>
    <w:tmpl w:val="1876A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6C398A"/>
    <w:multiLevelType w:val="multilevel"/>
    <w:tmpl w:val="647C5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897F1B"/>
    <w:multiLevelType w:val="multilevel"/>
    <w:tmpl w:val="E5C8D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E6600"/>
    <w:multiLevelType w:val="multilevel"/>
    <w:tmpl w:val="DA547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0D75E1"/>
    <w:multiLevelType w:val="multilevel"/>
    <w:tmpl w:val="F8EE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360311"/>
    <w:multiLevelType w:val="multilevel"/>
    <w:tmpl w:val="9414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88414C"/>
    <w:multiLevelType w:val="multilevel"/>
    <w:tmpl w:val="7E227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E94217"/>
    <w:multiLevelType w:val="multilevel"/>
    <w:tmpl w:val="679E8C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2748C9"/>
    <w:multiLevelType w:val="multilevel"/>
    <w:tmpl w:val="F4E21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4EF49EC"/>
    <w:multiLevelType w:val="multilevel"/>
    <w:tmpl w:val="6A1C2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0C21B0"/>
    <w:multiLevelType w:val="multilevel"/>
    <w:tmpl w:val="7F0EB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5BA3C07"/>
    <w:multiLevelType w:val="multilevel"/>
    <w:tmpl w:val="48CE84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5E35622"/>
    <w:multiLevelType w:val="multilevel"/>
    <w:tmpl w:val="5D38A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6E740C"/>
    <w:multiLevelType w:val="multilevel"/>
    <w:tmpl w:val="715A2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9FA2ED0"/>
    <w:multiLevelType w:val="multilevel"/>
    <w:tmpl w:val="1F1C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ABC616B"/>
    <w:multiLevelType w:val="multilevel"/>
    <w:tmpl w:val="22FEE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B68295B"/>
    <w:multiLevelType w:val="multilevel"/>
    <w:tmpl w:val="8CE8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476B19"/>
    <w:multiLevelType w:val="multilevel"/>
    <w:tmpl w:val="B3149F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0080D89"/>
    <w:multiLevelType w:val="multilevel"/>
    <w:tmpl w:val="CA70C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0702086"/>
    <w:multiLevelType w:val="multilevel"/>
    <w:tmpl w:val="EB2C7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08D00A2"/>
    <w:multiLevelType w:val="multilevel"/>
    <w:tmpl w:val="F126E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12363EE"/>
    <w:multiLevelType w:val="multilevel"/>
    <w:tmpl w:val="C0D8A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2013112"/>
    <w:multiLevelType w:val="multilevel"/>
    <w:tmpl w:val="6BBA4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39A7726"/>
    <w:multiLevelType w:val="multilevel"/>
    <w:tmpl w:val="81D8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4CF4F3D"/>
    <w:multiLevelType w:val="multilevel"/>
    <w:tmpl w:val="2E40C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7966A63"/>
    <w:multiLevelType w:val="multilevel"/>
    <w:tmpl w:val="6F80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9FB3F7F"/>
    <w:multiLevelType w:val="multilevel"/>
    <w:tmpl w:val="44108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EE42812"/>
    <w:multiLevelType w:val="multilevel"/>
    <w:tmpl w:val="004A5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1DA2842"/>
    <w:multiLevelType w:val="multilevel"/>
    <w:tmpl w:val="37A0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7DA70EA"/>
    <w:multiLevelType w:val="multilevel"/>
    <w:tmpl w:val="115AEC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84B5EE0"/>
    <w:multiLevelType w:val="multilevel"/>
    <w:tmpl w:val="E3024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8D63741"/>
    <w:multiLevelType w:val="multilevel"/>
    <w:tmpl w:val="1304C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9873EC7"/>
    <w:multiLevelType w:val="multilevel"/>
    <w:tmpl w:val="2F308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B655C13"/>
    <w:multiLevelType w:val="multilevel"/>
    <w:tmpl w:val="3DC86C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BE4514C"/>
    <w:multiLevelType w:val="multilevel"/>
    <w:tmpl w:val="281E7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C1C3891"/>
    <w:multiLevelType w:val="multilevel"/>
    <w:tmpl w:val="A95CA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CA718B8"/>
    <w:multiLevelType w:val="multilevel"/>
    <w:tmpl w:val="0B7A8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EAD313F"/>
    <w:multiLevelType w:val="multilevel"/>
    <w:tmpl w:val="0160F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0083B4B"/>
    <w:multiLevelType w:val="multilevel"/>
    <w:tmpl w:val="DD4661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4A951AB"/>
    <w:multiLevelType w:val="multilevel"/>
    <w:tmpl w:val="91B08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4E83B72"/>
    <w:multiLevelType w:val="multilevel"/>
    <w:tmpl w:val="A768C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6270DAF"/>
    <w:multiLevelType w:val="multilevel"/>
    <w:tmpl w:val="283A7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7D33463"/>
    <w:multiLevelType w:val="multilevel"/>
    <w:tmpl w:val="E1341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8727368"/>
    <w:multiLevelType w:val="multilevel"/>
    <w:tmpl w:val="5672C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8B32D67"/>
    <w:multiLevelType w:val="multilevel"/>
    <w:tmpl w:val="08DE86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9B157AB"/>
    <w:multiLevelType w:val="multilevel"/>
    <w:tmpl w:val="E69EC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AD1675F"/>
    <w:multiLevelType w:val="multilevel"/>
    <w:tmpl w:val="01BA7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C245688"/>
    <w:multiLevelType w:val="multilevel"/>
    <w:tmpl w:val="BE1CE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EFF4758"/>
    <w:multiLevelType w:val="multilevel"/>
    <w:tmpl w:val="690E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0B569C9"/>
    <w:multiLevelType w:val="multilevel"/>
    <w:tmpl w:val="38F0B3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13100D5"/>
    <w:multiLevelType w:val="multilevel"/>
    <w:tmpl w:val="3B221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373396E"/>
    <w:multiLevelType w:val="multilevel"/>
    <w:tmpl w:val="E33632C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4480D05"/>
    <w:multiLevelType w:val="multilevel"/>
    <w:tmpl w:val="6688F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6B35DA1"/>
    <w:multiLevelType w:val="multilevel"/>
    <w:tmpl w:val="6304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710470C"/>
    <w:multiLevelType w:val="multilevel"/>
    <w:tmpl w:val="C986C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80B7430"/>
    <w:multiLevelType w:val="multilevel"/>
    <w:tmpl w:val="5058B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8696C82"/>
    <w:multiLevelType w:val="multilevel"/>
    <w:tmpl w:val="037E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94D213B"/>
    <w:multiLevelType w:val="multilevel"/>
    <w:tmpl w:val="F4B2F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AEA10B0"/>
    <w:multiLevelType w:val="multilevel"/>
    <w:tmpl w:val="DEAC0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C00296F"/>
    <w:multiLevelType w:val="multilevel"/>
    <w:tmpl w:val="9822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C765E9D"/>
    <w:multiLevelType w:val="multilevel"/>
    <w:tmpl w:val="13643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CCB120E"/>
    <w:multiLevelType w:val="multilevel"/>
    <w:tmpl w:val="CD98E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F9768BC"/>
    <w:multiLevelType w:val="multilevel"/>
    <w:tmpl w:val="76DC3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FF51702"/>
    <w:multiLevelType w:val="multilevel"/>
    <w:tmpl w:val="BE020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00267C3"/>
    <w:multiLevelType w:val="multilevel"/>
    <w:tmpl w:val="FADA4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18A39A0"/>
    <w:multiLevelType w:val="multilevel"/>
    <w:tmpl w:val="CC58D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2831946"/>
    <w:multiLevelType w:val="multilevel"/>
    <w:tmpl w:val="9D16E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3C66B50"/>
    <w:multiLevelType w:val="multilevel"/>
    <w:tmpl w:val="7310D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45D06AF"/>
    <w:multiLevelType w:val="multilevel"/>
    <w:tmpl w:val="32B0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4FE2A53"/>
    <w:multiLevelType w:val="multilevel"/>
    <w:tmpl w:val="EB5A91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6673FE3"/>
    <w:multiLevelType w:val="multilevel"/>
    <w:tmpl w:val="616C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71C5F89"/>
    <w:multiLevelType w:val="multilevel"/>
    <w:tmpl w:val="9FC01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7D3680F"/>
    <w:multiLevelType w:val="multilevel"/>
    <w:tmpl w:val="A4CA6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89F61A8"/>
    <w:multiLevelType w:val="multilevel"/>
    <w:tmpl w:val="6150C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B6E20DC"/>
    <w:multiLevelType w:val="multilevel"/>
    <w:tmpl w:val="896EC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ED8258A"/>
    <w:multiLevelType w:val="multilevel"/>
    <w:tmpl w:val="9C46C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F21021D"/>
    <w:multiLevelType w:val="multilevel"/>
    <w:tmpl w:val="999C9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07E55AF"/>
    <w:multiLevelType w:val="multilevel"/>
    <w:tmpl w:val="DC380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1A21D2D"/>
    <w:multiLevelType w:val="multilevel"/>
    <w:tmpl w:val="EA045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1D83FF1"/>
    <w:multiLevelType w:val="multilevel"/>
    <w:tmpl w:val="A184EB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3455E8E"/>
    <w:multiLevelType w:val="multilevel"/>
    <w:tmpl w:val="93106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37056F2"/>
    <w:multiLevelType w:val="multilevel"/>
    <w:tmpl w:val="ADF2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3765435"/>
    <w:multiLevelType w:val="multilevel"/>
    <w:tmpl w:val="63482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40368C6"/>
    <w:multiLevelType w:val="multilevel"/>
    <w:tmpl w:val="A8CAB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5046191"/>
    <w:multiLevelType w:val="multilevel"/>
    <w:tmpl w:val="5FFCC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51321B2"/>
    <w:multiLevelType w:val="multilevel"/>
    <w:tmpl w:val="CF903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5341A87"/>
    <w:multiLevelType w:val="multilevel"/>
    <w:tmpl w:val="AD9CB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58A10CB"/>
    <w:multiLevelType w:val="multilevel"/>
    <w:tmpl w:val="EA706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8872180"/>
    <w:multiLevelType w:val="multilevel"/>
    <w:tmpl w:val="D1682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9EC1D0D"/>
    <w:multiLevelType w:val="multilevel"/>
    <w:tmpl w:val="717C1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B425AAA"/>
    <w:multiLevelType w:val="multilevel"/>
    <w:tmpl w:val="FDD2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C385200"/>
    <w:multiLevelType w:val="multilevel"/>
    <w:tmpl w:val="2F2AA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FAE03B2"/>
    <w:multiLevelType w:val="multilevel"/>
    <w:tmpl w:val="E6366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64"/>
  </w:num>
  <w:num w:numId="3">
    <w:abstractNumId w:val="22"/>
  </w:num>
  <w:num w:numId="4">
    <w:abstractNumId w:val="33"/>
  </w:num>
  <w:num w:numId="5">
    <w:abstractNumId w:val="90"/>
  </w:num>
  <w:num w:numId="6">
    <w:abstractNumId w:val="73"/>
  </w:num>
  <w:num w:numId="7">
    <w:abstractNumId w:val="59"/>
  </w:num>
  <w:num w:numId="8">
    <w:abstractNumId w:val="10"/>
  </w:num>
  <w:num w:numId="9">
    <w:abstractNumId w:val="12"/>
  </w:num>
  <w:num w:numId="10">
    <w:abstractNumId w:val="80"/>
  </w:num>
  <w:num w:numId="11">
    <w:abstractNumId w:val="67"/>
  </w:num>
  <w:num w:numId="12">
    <w:abstractNumId w:val="75"/>
  </w:num>
  <w:num w:numId="13">
    <w:abstractNumId w:val="36"/>
  </w:num>
  <w:num w:numId="14">
    <w:abstractNumId w:val="78"/>
  </w:num>
  <w:num w:numId="15">
    <w:abstractNumId w:val="15"/>
  </w:num>
  <w:num w:numId="16">
    <w:abstractNumId w:val="27"/>
  </w:num>
  <w:num w:numId="17">
    <w:abstractNumId w:val="84"/>
  </w:num>
  <w:num w:numId="18">
    <w:abstractNumId w:val="56"/>
  </w:num>
  <w:num w:numId="19">
    <w:abstractNumId w:val="66"/>
  </w:num>
  <w:num w:numId="20">
    <w:abstractNumId w:val="32"/>
  </w:num>
  <w:num w:numId="21">
    <w:abstractNumId w:val="87"/>
  </w:num>
  <w:num w:numId="22">
    <w:abstractNumId w:val="3"/>
  </w:num>
  <w:num w:numId="23">
    <w:abstractNumId w:val="35"/>
  </w:num>
  <w:num w:numId="24">
    <w:abstractNumId w:val="58"/>
  </w:num>
  <w:num w:numId="25">
    <w:abstractNumId w:val="98"/>
  </w:num>
  <w:num w:numId="26">
    <w:abstractNumId w:val="81"/>
  </w:num>
  <w:num w:numId="27">
    <w:abstractNumId w:val="20"/>
  </w:num>
  <w:num w:numId="28">
    <w:abstractNumId w:val="34"/>
  </w:num>
  <w:num w:numId="29">
    <w:abstractNumId w:val="30"/>
  </w:num>
  <w:num w:numId="30">
    <w:abstractNumId w:val="68"/>
  </w:num>
  <w:num w:numId="31">
    <w:abstractNumId w:val="42"/>
  </w:num>
  <w:num w:numId="32">
    <w:abstractNumId w:val="69"/>
  </w:num>
  <w:num w:numId="33">
    <w:abstractNumId w:val="31"/>
  </w:num>
  <w:num w:numId="34">
    <w:abstractNumId w:val="23"/>
  </w:num>
  <w:num w:numId="35">
    <w:abstractNumId w:val="2"/>
  </w:num>
  <w:num w:numId="36">
    <w:abstractNumId w:val="85"/>
  </w:num>
  <w:num w:numId="37">
    <w:abstractNumId w:val="97"/>
  </w:num>
  <w:num w:numId="38">
    <w:abstractNumId w:val="54"/>
  </w:num>
  <w:num w:numId="39">
    <w:abstractNumId w:val="53"/>
  </w:num>
  <w:num w:numId="40">
    <w:abstractNumId w:val="46"/>
  </w:num>
  <w:num w:numId="41">
    <w:abstractNumId w:val="1"/>
  </w:num>
  <w:num w:numId="42">
    <w:abstractNumId w:val="48"/>
  </w:num>
  <w:num w:numId="43">
    <w:abstractNumId w:val="7"/>
  </w:num>
  <w:num w:numId="44">
    <w:abstractNumId w:val="50"/>
  </w:num>
  <w:num w:numId="45">
    <w:abstractNumId w:val="29"/>
  </w:num>
  <w:num w:numId="46">
    <w:abstractNumId w:val="65"/>
  </w:num>
  <w:num w:numId="47">
    <w:abstractNumId w:val="96"/>
  </w:num>
  <w:num w:numId="48">
    <w:abstractNumId w:val="41"/>
  </w:num>
  <w:num w:numId="49">
    <w:abstractNumId w:val="49"/>
  </w:num>
  <w:num w:numId="50">
    <w:abstractNumId w:val="11"/>
  </w:num>
  <w:num w:numId="51">
    <w:abstractNumId w:val="17"/>
  </w:num>
  <w:num w:numId="52">
    <w:abstractNumId w:val="74"/>
  </w:num>
  <w:num w:numId="53">
    <w:abstractNumId w:val="38"/>
  </w:num>
  <w:num w:numId="54">
    <w:abstractNumId w:val="100"/>
  </w:num>
  <w:num w:numId="55">
    <w:abstractNumId w:val="72"/>
  </w:num>
  <w:num w:numId="56">
    <w:abstractNumId w:val="24"/>
  </w:num>
  <w:num w:numId="57">
    <w:abstractNumId w:val="57"/>
  </w:num>
  <w:num w:numId="58">
    <w:abstractNumId w:val="5"/>
  </w:num>
  <w:num w:numId="59">
    <w:abstractNumId w:val="77"/>
  </w:num>
  <w:num w:numId="60">
    <w:abstractNumId w:val="95"/>
  </w:num>
  <w:num w:numId="61">
    <w:abstractNumId w:val="86"/>
  </w:num>
  <w:num w:numId="62">
    <w:abstractNumId w:val="14"/>
  </w:num>
  <w:num w:numId="63">
    <w:abstractNumId w:val="82"/>
  </w:num>
  <w:num w:numId="64">
    <w:abstractNumId w:val="79"/>
  </w:num>
  <w:num w:numId="65">
    <w:abstractNumId w:val="47"/>
  </w:num>
  <w:num w:numId="66">
    <w:abstractNumId w:val="0"/>
  </w:num>
  <w:num w:numId="67">
    <w:abstractNumId w:val="61"/>
  </w:num>
  <w:num w:numId="68">
    <w:abstractNumId w:val="63"/>
  </w:num>
  <w:num w:numId="69">
    <w:abstractNumId w:val="44"/>
  </w:num>
  <w:num w:numId="70">
    <w:abstractNumId w:val="25"/>
  </w:num>
  <w:num w:numId="71">
    <w:abstractNumId w:val="60"/>
  </w:num>
  <w:num w:numId="72">
    <w:abstractNumId w:val="70"/>
  </w:num>
  <w:num w:numId="73">
    <w:abstractNumId w:val="39"/>
  </w:num>
  <w:num w:numId="74">
    <w:abstractNumId w:val="26"/>
  </w:num>
  <w:num w:numId="75">
    <w:abstractNumId w:val="16"/>
  </w:num>
  <w:num w:numId="76">
    <w:abstractNumId w:val="99"/>
  </w:num>
  <w:num w:numId="77">
    <w:abstractNumId w:val="21"/>
  </w:num>
  <w:num w:numId="78">
    <w:abstractNumId w:val="89"/>
  </w:num>
  <w:num w:numId="79">
    <w:abstractNumId w:val="62"/>
  </w:num>
  <w:num w:numId="80">
    <w:abstractNumId w:val="88"/>
  </w:num>
  <w:num w:numId="81">
    <w:abstractNumId w:val="40"/>
  </w:num>
  <w:num w:numId="82">
    <w:abstractNumId w:val="93"/>
  </w:num>
  <w:num w:numId="83">
    <w:abstractNumId w:val="55"/>
  </w:num>
  <w:num w:numId="84">
    <w:abstractNumId w:val="4"/>
  </w:num>
  <w:num w:numId="85">
    <w:abstractNumId w:val="13"/>
  </w:num>
  <w:num w:numId="86">
    <w:abstractNumId w:val="28"/>
  </w:num>
  <w:num w:numId="87">
    <w:abstractNumId w:val="43"/>
  </w:num>
  <w:num w:numId="88">
    <w:abstractNumId w:val="91"/>
  </w:num>
  <w:num w:numId="89">
    <w:abstractNumId w:val="37"/>
  </w:num>
  <w:num w:numId="90">
    <w:abstractNumId w:val="71"/>
  </w:num>
  <w:num w:numId="91">
    <w:abstractNumId w:val="8"/>
  </w:num>
  <w:num w:numId="92">
    <w:abstractNumId w:val="51"/>
  </w:num>
  <w:num w:numId="93">
    <w:abstractNumId w:val="6"/>
  </w:num>
  <w:num w:numId="94">
    <w:abstractNumId w:val="94"/>
  </w:num>
  <w:num w:numId="95">
    <w:abstractNumId w:val="19"/>
  </w:num>
  <w:num w:numId="96">
    <w:abstractNumId w:val="9"/>
  </w:num>
  <w:num w:numId="97">
    <w:abstractNumId w:val="83"/>
  </w:num>
  <w:num w:numId="98">
    <w:abstractNumId w:val="76"/>
  </w:num>
  <w:num w:numId="99">
    <w:abstractNumId w:val="52"/>
  </w:num>
  <w:num w:numId="100">
    <w:abstractNumId w:val="45"/>
  </w:num>
  <w:num w:numId="101">
    <w:abstractNumId w:val="92"/>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17A1"/>
    <w:rsid w:val="007D433A"/>
    <w:rsid w:val="00A31DF0"/>
    <w:rsid w:val="00A617A1"/>
    <w:rsid w:val="00E67B3F"/>
    <w:rsid w:val="00F97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B3F"/>
  </w:style>
  <w:style w:type="paragraph" w:styleId="4">
    <w:name w:val="heading 4"/>
    <w:basedOn w:val="a"/>
    <w:link w:val="40"/>
    <w:uiPriority w:val="9"/>
    <w:qFormat/>
    <w:rsid w:val="00A617A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A617A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617A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A617A1"/>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A61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17A1"/>
    <w:rPr>
      <w:b/>
      <w:bCs/>
    </w:rPr>
  </w:style>
</w:styles>
</file>

<file path=word/webSettings.xml><?xml version="1.0" encoding="utf-8"?>
<w:webSettings xmlns:r="http://schemas.openxmlformats.org/officeDocument/2006/relationships" xmlns:w="http://schemas.openxmlformats.org/wordprocessingml/2006/main">
  <w:divs>
    <w:div w:id="33384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17168</Words>
  <Characters>97863</Characters>
  <Application>Microsoft Office Word</Application>
  <DocSecurity>0</DocSecurity>
  <Lines>815</Lines>
  <Paragraphs>229</Paragraphs>
  <ScaleCrop>false</ScaleCrop>
  <Company/>
  <LinksUpToDate>false</LinksUpToDate>
  <CharactersWithSpaces>114802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2018-10-30T03:38:00Z</dcterms:created>
  <dcterms:modified xsi:type="dcterms:W3CDTF">2018-10-30T03:38:00Z</dcterms:modified>
</cp:coreProperties>
</file>